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836" w:rsidRPr="00CB7836" w:rsidRDefault="00CB7836" w:rsidP="00CB7836">
      <w:pPr>
        <w:spacing w:line="259" w:lineRule="auto"/>
        <w:rPr>
          <w:rFonts w:eastAsia="Times New Roman"/>
          <w:color w:val="000000"/>
          <w:sz w:val="28"/>
          <w:szCs w:val="22"/>
        </w:rPr>
      </w:pPr>
    </w:p>
    <w:p w:rsidR="00CB7836" w:rsidRPr="00CB7836" w:rsidRDefault="00CB7836" w:rsidP="00CB7836">
      <w:pPr>
        <w:spacing w:line="259" w:lineRule="auto"/>
        <w:rPr>
          <w:rFonts w:eastAsia="Times New Roman"/>
          <w:color w:val="000000"/>
          <w:szCs w:val="22"/>
        </w:rPr>
      </w:pPr>
      <w:r w:rsidRPr="00CB7836">
        <w:rPr>
          <w:rFonts w:eastAsia="Times New Roman"/>
          <w:color w:val="000000"/>
          <w:szCs w:val="22"/>
        </w:rPr>
        <w:t xml:space="preserve"> </w:t>
      </w:r>
    </w:p>
    <w:p w:rsidR="00CB7836" w:rsidRPr="00CB7836" w:rsidRDefault="00CB7836" w:rsidP="00CB7836">
      <w:pPr>
        <w:spacing w:line="259" w:lineRule="auto"/>
        <w:rPr>
          <w:rFonts w:eastAsia="Times New Roman"/>
          <w:color w:val="000000"/>
          <w:sz w:val="28"/>
          <w:szCs w:val="22"/>
        </w:rPr>
      </w:pPr>
    </w:p>
    <w:p w:rsidR="00CB7836" w:rsidRPr="00CB7836" w:rsidRDefault="00CB7836" w:rsidP="00CB7836">
      <w:pPr>
        <w:spacing w:line="259" w:lineRule="auto"/>
        <w:rPr>
          <w:rFonts w:eastAsia="Times New Roman"/>
          <w:color w:val="000000"/>
          <w:sz w:val="28"/>
          <w:szCs w:val="22"/>
        </w:rPr>
      </w:pPr>
      <w:r w:rsidRPr="00CB7836">
        <w:rPr>
          <w:rFonts w:eastAsia="Times New Roman"/>
          <w:color w:val="000000"/>
          <w:szCs w:val="22"/>
        </w:rPr>
        <w:t xml:space="preserve"> </w:t>
      </w:r>
    </w:p>
    <w:p w:rsidR="00CB7836" w:rsidRPr="00CB7836" w:rsidRDefault="00CB7836" w:rsidP="00CB7836">
      <w:pPr>
        <w:spacing w:line="259" w:lineRule="auto"/>
        <w:ind w:left="10" w:right="253" w:hanging="10"/>
        <w:jc w:val="center"/>
        <w:rPr>
          <w:rFonts w:eastAsia="Times New Roman"/>
          <w:color w:val="000000"/>
          <w:sz w:val="28"/>
          <w:szCs w:val="22"/>
        </w:rPr>
      </w:pPr>
      <w:r w:rsidRPr="00CB7836">
        <w:rPr>
          <w:rFonts w:eastAsia="Times New Roman"/>
          <w:b/>
          <w:i/>
          <w:color w:val="000000"/>
          <w:sz w:val="28"/>
          <w:szCs w:val="22"/>
        </w:rPr>
        <w:t xml:space="preserve">Комітет з питань фінансів, податкової та митної політики  </w:t>
      </w:r>
    </w:p>
    <w:p w:rsidR="00CB7836" w:rsidRPr="00CB7836" w:rsidRDefault="00CB7836" w:rsidP="00CB7836">
      <w:pPr>
        <w:spacing w:line="259" w:lineRule="auto"/>
        <w:ind w:left="10" w:right="247" w:hanging="10"/>
        <w:jc w:val="center"/>
        <w:rPr>
          <w:rFonts w:eastAsia="Times New Roman"/>
          <w:color w:val="000000"/>
          <w:sz w:val="28"/>
          <w:szCs w:val="22"/>
        </w:rPr>
      </w:pPr>
      <w:r w:rsidRPr="00CB7836">
        <w:rPr>
          <w:rFonts w:eastAsia="Times New Roman"/>
          <w:b/>
          <w:i/>
          <w:color w:val="000000"/>
          <w:sz w:val="28"/>
          <w:szCs w:val="22"/>
        </w:rPr>
        <w:t xml:space="preserve">01008, м.Київ-8, вул. М.Грушевського,5, тел.255-28-07 </w:t>
      </w:r>
    </w:p>
    <w:p w:rsidR="00CB7836" w:rsidRPr="00CB7836" w:rsidRDefault="00CB7836" w:rsidP="00CB7836">
      <w:pPr>
        <w:spacing w:line="259" w:lineRule="auto"/>
        <w:jc w:val="center"/>
        <w:rPr>
          <w:rFonts w:eastAsia="Times New Roman"/>
          <w:color w:val="000000"/>
          <w:sz w:val="28"/>
          <w:szCs w:val="22"/>
        </w:rPr>
      </w:pPr>
      <w:r w:rsidRPr="00CB7836">
        <w:rPr>
          <w:rFonts w:eastAsia="Times New Roman"/>
          <w:b/>
          <w:i/>
          <w:color w:val="000000"/>
          <w:sz w:val="28"/>
          <w:szCs w:val="22"/>
        </w:rPr>
        <w:t xml:space="preserve"> </w:t>
      </w:r>
      <w:r w:rsidRPr="00CB7836">
        <w:rPr>
          <w:rFonts w:eastAsia="Times New Roman"/>
          <w:b/>
          <w:color w:val="000000"/>
          <w:sz w:val="28"/>
          <w:szCs w:val="22"/>
        </w:rPr>
        <w:t xml:space="preserve">                 </w:t>
      </w:r>
    </w:p>
    <w:p w:rsidR="00CB7836" w:rsidRPr="00CB7836" w:rsidRDefault="00CB7836" w:rsidP="00CB7836">
      <w:pPr>
        <w:spacing w:line="259" w:lineRule="auto"/>
        <w:ind w:left="4820"/>
        <w:rPr>
          <w:rFonts w:eastAsia="Times New Roman"/>
          <w:color w:val="000000"/>
          <w:sz w:val="28"/>
          <w:szCs w:val="22"/>
        </w:rPr>
      </w:pPr>
      <w:r w:rsidRPr="00CB7836">
        <w:rPr>
          <w:rFonts w:eastAsia="Times New Roman"/>
          <w:b/>
          <w:color w:val="000000"/>
          <w:sz w:val="28"/>
          <w:szCs w:val="22"/>
        </w:rPr>
        <w:t xml:space="preserve">                                      </w:t>
      </w:r>
    </w:p>
    <w:p w:rsidR="00CB7836" w:rsidRPr="00CB7836" w:rsidRDefault="00CB7836" w:rsidP="00CB7836">
      <w:pPr>
        <w:spacing w:line="259" w:lineRule="auto"/>
        <w:ind w:left="4820"/>
        <w:rPr>
          <w:rFonts w:eastAsia="Times New Roman"/>
          <w:color w:val="000000"/>
          <w:sz w:val="28"/>
          <w:szCs w:val="22"/>
        </w:rPr>
      </w:pPr>
      <w:r w:rsidRPr="00CB7836">
        <w:rPr>
          <w:rFonts w:eastAsia="Times New Roman"/>
          <w:b/>
          <w:color w:val="000000"/>
          <w:sz w:val="28"/>
          <w:szCs w:val="22"/>
        </w:rPr>
        <w:t xml:space="preserve">                                           </w:t>
      </w:r>
    </w:p>
    <w:p w:rsidR="00CB7836" w:rsidRPr="00CB7836" w:rsidRDefault="00CB7836" w:rsidP="00CB7836">
      <w:pPr>
        <w:spacing w:after="3" w:line="259" w:lineRule="auto"/>
        <w:ind w:left="10" w:right="71" w:hanging="10"/>
        <w:rPr>
          <w:rFonts w:eastAsia="Times New Roman"/>
          <w:color w:val="000000"/>
          <w:sz w:val="28"/>
          <w:szCs w:val="22"/>
        </w:rPr>
      </w:pPr>
      <w:r w:rsidRPr="00CB7836">
        <w:rPr>
          <w:rFonts w:eastAsia="Times New Roman"/>
          <w:b/>
          <w:color w:val="000000"/>
          <w:sz w:val="28"/>
          <w:szCs w:val="22"/>
        </w:rPr>
        <w:t xml:space="preserve">                                                                                              Протокол №  4</w:t>
      </w:r>
      <w:r w:rsidR="00004EFE">
        <w:rPr>
          <w:rFonts w:eastAsia="Times New Roman"/>
          <w:b/>
          <w:color w:val="000000"/>
          <w:sz w:val="28"/>
          <w:szCs w:val="22"/>
        </w:rPr>
        <w:t>8</w:t>
      </w:r>
      <w:r w:rsidRPr="00CB7836">
        <w:rPr>
          <w:rFonts w:eastAsia="Times New Roman"/>
          <w:b/>
          <w:color w:val="000000"/>
          <w:sz w:val="28"/>
          <w:szCs w:val="22"/>
        </w:rPr>
        <w:t xml:space="preserve"> </w:t>
      </w:r>
    </w:p>
    <w:p w:rsidR="00CB7836" w:rsidRPr="00CB7836" w:rsidRDefault="00CB7836" w:rsidP="00CB7836">
      <w:pPr>
        <w:spacing w:line="259" w:lineRule="auto"/>
        <w:rPr>
          <w:rFonts w:eastAsia="Times New Roman"/>
          <w:color w:val="000000"/>
          <w:sz w:val="28"/>
          <w:szCs w:val="22"/>
        </w:rPr>
      </w:pPr>
      <w:r w:rsidRPr="00CB7836">
        <w:rPr>
          <w:rFonts w:eastAsia="Times New Roman"/>
          <w:color w:val="000000"/>
          <w:sz w:val="28"/>
          <w:szCs w:val="22"/>
        </w:rPr>
        <w:t xml:space="preserve"> </w:t>
      </w:r>
    </w:p>
    <w:p w:rsidR="00CB7836" w:rsidRPr="00CB7836" w:rsidRDefault="00CB7836" w:rsidP="00CB7836">
      <w:pPr>
        <w:pStyle w:val="a3"/>
        <w:numPr>
          <w:ilvl w:val="0"/>
          <w:numId w:val="2"/>
        </w:numPr>
        <w:spacing w:after="0" w:line="240" w:lineRule="auto"/>
        <w:jc w:val="right"/>
        <w:rPr>
          <w:rFonts w:eastAsia="Times New Roman"/>
          <w:b/>
          <w:color w:val="000000"/>
          <w:lang w:eastAsia="ru-RU"/>
        </w:rPr>
      </w:pPr>
      <w:r w:rsidRPr="00CB7836">
        <w:rPr>
          <w:rFonts w:eastAsia="Times New Roman"/>
          <w:color w:val="000000"/>
          <w:szCs w:val="22"/>
        </w:rPr>
        <w:t xml:space="preserve"> </w:t>
      </w:r>
      <w:proofErr w:type="spellStart"/>
      <w:r w:rsidRPr="00CB7836">
        <w:rPr>
          <w:rFonts w:eastAsia="Times New Roman"/>
          <w:b/>
          <w:color w:val="000000"/>
          <w:lang w:eastAsia="ru-RU"/>
        </w:rPr>
        <w:t>жовтня</w:t>
      </w:r>
      <w:proofErr w:type="spellEnd"/>
      <w:r w:rsidRPr="00CB7836">
        <w:rPr>
          <w:rFonts w:eastAsia="Times New Roman"/>
          <w:b/>
          <w:color w:val="000000"/>
          <w:lang w:eastAsia="ru-RU"/>
        </w:rPr>
        <w:t xml:space="preserve"> 2020 року</w:t>
      </w:r>
    </w:p>
    <w:p w:rsidR="00CB7836" w:rsidRPr="00CB7836" w:rsidRDefault="00CB7836" w:rsidP="00CB7836">
      <w:pPr>
        <w:ind w:left="567"/>
        <w:jc w:val="right"/>
        <w:rPr>
          <w:rFonts w:eastAsia="Times New Roman"/>
          <w:b/>
          <w:color w:val="000000"/>
          <w:sz w:val="28"/>
          <w:szCs w:val="28"/>
          <w:lang w:eastAsia="ru-RU"/>
        </w:rPr>
      </w:pPr>
      <w:r w:rsidRPr="00CB7836">
        <w:rPr>
          <w:rFonts w:eastAsia="Times New Roman"/>
          <w:b/>
          <w:color w:val="000000"/>
          <w:sz w:val="28"/>
          <w:szCs w:val="28"/>
          <w:lang w:eastAsia="ru-RU"/>
        </w:rPr>
        <w:t>11.00 год.</w:t>
      </w:r>
    </w:p>
    <w:p w:rsidR="00CB7836" w:rsidRPr="00CB7836" w:rsidRDefault="00CB7836" w:rsidP="00EC7B57">
      <w:pPr>
        <w:spacing w:after="12" w:line="249" w:lineRule="auto"/>
        <w:ind w:left="-5" w:hanging="10"/>
        <w:jc w:val="right"/>
        <w:rPr>
          <w:rFonts w:eastAsia="Times New Roman"/>
          <w:i/>
          <w:color w:val="000000"/>
        </w:rPr>
      </w:pPr>
      <w:r w:rsidRPr="00CB7836">
        <w:rPr>
          <w:rFonts w:eastAsia="Times New Roman"/>
          <w:b/>
          <w:color w:val="000000"/>
          <w:sz w:val="28"/>
          <w:szCs w:val="22"/>
        </w:rPr>
        <w:t xml:space="preserve"> </w:t>
      </w:r>
      <w:r w:rsidRPr="00CB7836">
        <w:rPr>
          <w:rFonts w:eastAsia="Times New Roman"/>
          <w:i/>
          <w:color w:val="000000"/>
          <w:u w:val="single"/>
        </w:rPr>
        <w:t xml:space="preserve">(у режимі </w:t>
      </w:r>
      <w:proofErr w:type="spellStart"/>
      <w:r w:rsidRPr="00CB7836">
        <w:rPr>
          <w:rFonts w:eastAsia="Times New Roman"/>
          <w:i/>
          <w:color w:val="000000"/>
          <w:u w:val="single"/>
        </w:rPr>
        <w:t>відеоконференції</w:t>
      </w:r>
      <w:proofErr w:type="spellEnd"/>
      <w:r w:rsidRPr="00CB7836">
        <w:rPr>
          <w:rFonts w:eastAsia="Times New Roman"/>
          <w:i/>
          <w:color w:val="000000"/>
        </w:rPr>
        <w:t>)</w:t>
      </w:r>
    </w:p>
    <w:p w:rsidR="00CB7836" w:rsidRPr="00CB7836" w:rsidRDefault="00CB7836" w:rsidP="00CB7836">
      <w:pPr>
        <w:tabs>
          <w:tab w:val="left" w:pos="4350"/>
        </w:tabs>
        <w:jc w:val="right"/>
        <w:rPr>
          <w:rFonts w:eastAsia="Times New Roman"/>
          <w:bCs/>
        </w:rPr>
      </w:pPr>
    </w:p>
    <w:p w:rsidR="00CB7836" w:rsidRPr="00CB7836" w:rsidRDefault="00CB7836" w:rsidP="00CB7836">
      <w:pPr>
        <w:tabs>
          <w:tab w:val="left" w:pos="4350"/>
        </w:tabs>
        <w:jc w:val="right"/>
        <w:rPr>
          <w:rFonts w:eastAsia="Times New Roman"/>
          <w:bCs/>
        </w:rPr>
      </w:pPr>
      <w:r w:rsidRPr="00CB7836">
        <w:rPr>
          <w:rFonts w:eastAsia="Times New Roman"/>
          <w:bCs/>
        </w:rPr>
        <w:t>Ведеться аудіо запис та стенограма засідання</w:t>
      </w:r>
    </w:p>
    <w:p w:rsidR="00CB7836" w:rsidRPr="00CB7836" w:rsidRDefault="00CB7836" w:rsidP="00CB7836">
      <w:pPr>
        <w:spacing w:line="279" w:lineRule="auto"/>
        <w:ind w:left="6063" w:right="69"/>
        <w:jc w:val="right"/>
        <w:rPr>
          <w:rFonts w:eastAsia="Times New Roman"/>
          <w:color w:val="000000"/>
          <w:sz w:val="28"/>
          <w:szCs w:val="22"/>
        </w:rPr>
      </w:pPr>
    </w:p>
    <w:p w:rsidR="00CB7836" w:rsidRPr="00CB7836" w:rsidRDefault="00CB7836" w:rsidP="00CB7836">
      <w:pPr>
        <w:spacing w:after="29" w:line="259" w:lineRule="auto"/>
        <w:ind w:left="10" w:right="70" w:hanging="10"/>
        <w:jc w:val="center"/>
        <w:rPr>
          <w:rFonts w:eastAsia="Times New Roman"/>
          <w:color w:val="000000"/>
          <w:sz w:val="28"/>
          <w:szCs w:val="22"/>
        </w:rPr>
      </w:pPr>
      <w:r w:rsidRPr="00CB7836">
        <w:rPr>
          <w:rFonts w:eastAsia="Times New Roman"/>
          <w:b/>
          <w:color w:val="000000"/>
          <w:sz w:val="28"/>
          <w:szCs w:val="22"/>
        </w:rPr>
        <w:t xml:space="preserve">ГОЛОВУЄ </w:t>
      </w:r>
    </w:p>
    <w:p w:rsidR="00CB7836" w:rsidRPr="00CB7836" w:rsidRDefault="00CB7836" w:rsidP="00CB7836">
      <w:pPr>
        <w:spacing w:after="3" w:line="259" w:lineRule="auto"/>
        <w:ind w:left="10" w:right="71" w:hanging="10"/>
        <w:jc w:val="center"/>
        <w:rPr>
          <w:rFonts w:eastAsia="Times New Roman"/>
          <w:b/>
          <w:color w:val="000000"/>
          <w:sz w:val="28"/>
          <w:szCs w:val="22"/>
        </w:rPr>
      </w:pPr>
      <w:r w:rsidRPr="00CB7836">
        <w:rPr>
          <w:rFonts w:eastAsia="Times New Roman"/>
          <w:b/>
          <w:color w:val="000000"/>
          <w:sz w:val="28"/>
          <w:szCs w:val="22"/>
        </w:rPr>
        <w:t xml:space="preserve">ГОЛОВА КОМІТЕТУ ГЕТМАНЦЕВ Д.О. </w:t>
      </w:r>
    </w:p>
    <w:p w:rsidR="00CB7836" w:rsidRPr="00CB7836" w:rsidRDefault="00CB7836" w:rsidP="00CB7836">
      <w:pPr>
        <w:spacing w:after="3" w:line="259" w:lineRule="auto"/>
        <w:ind w:left="10" w:right="71" w:hanging="10"/>
        <w:jc w:val="center"/>
        <w:rPr>
          <w:rFonts w:eastAsia="Times New Roman"/>
          <w:color w:val="000000"/>
          <w:sz w:val="28"/>
          <w:szCs w:val="22"/>
        </w:rPr>
      </w:pPr>
    </w:p>
    <w:p w:rsidR="00CB7836" w:rsidRPr="00CB7836" w:rsidRDefault="00CB7836" w:rsidP="00CB7836">
      <w:pPr>
        <w:jc w:val="both"/>
        <w:rPr>
          <w:rFonts w:cstheme="minorBidi"/>
          <w:sz w:val="28"/>
          <w:szCs w:val="22"/>
        </w:rPr>
      </w:pPr>
      <w:r w:rsidRPr="00CB7836">
        <w:rPr>
          <w:rFonts w:cstheme="minorBidi"/>
          <w:b/>
          <w:sz w:val="28"/>
          <w:szCs w:val="22"/>
        </w:rPr>
        <w:t>ПРИСУТНІ:</w:t>
      </w:r>
      <w:r w:rsidRPr="00CB7836">
        <w:rPr>
          <w:rFonts w:cstheme="minorBidi"/>
          <w:sz w:val="28"/>
          <w:szCs w:val="22"/>
        </w:rPr>
        <w:t xml:space="preserve"> члени Комітету –</w:t>
      </w:r>
      <w:r w:rsidR="007D0083" w:rsidRPr="007D0083">
        <w:rPr>
          <w:rFonts w:cstheme="minorBidi"/>
          <w:sz w:val="28"/>
          <w:szCs w:val="22"/>
        </w:rPr>
        <w:t xml:space="preserve"> </w:t>
      </w:r>
      <w:r w:rsidR="007D0083" w:rsidRPr="00CB7836">
        <w:rPr>
          <w:rFonts w:cstheme="minorBidi"/>
          <w:sz w:val="28"/>
          <w:szCs w:val="22"/>
        </w:rPr>
        <w:t xml:space="preserve">Абрамович І.О., </w:t>
      </w:r>
      <w:proofErr w:type="spellStart"/>
      <w:r w:rsidRPr="00CB7836">
        <w:rPr>
          <w:rFonts w:cstheme="minorBidi"/>
          <w:sz w:val="28"/>
          <w:szCs w:val="22"/>
        </w:rPr>
        <w:t>Аллахвердієва</w:t>
      </w:r>
      <w:proofErr w:type="spellEnd"/>
      <w:r w:rsidRPr="00CB7836">
        <w:rPr>
          <w:rFonts w:cstheme="minorBidi"/>
          <w:sz w:val="28"/>
          <w:szCs w:val="22"/>
        </w:rPr>
        <w:t xml:space="preserve"> І.В., Васильченко Г.І.,</w:t>
      </w:r>
      <w:r w:rsidR="007D0083" w:rsidRPr="007D0083">
        <w:rPr>
          <w:rFonts w:cstheme="minorBidi"/>
          <w:sz w:val="28"/>
          <w:szCs w:val="22"/>
        </w:rPr>
        <w:t xml:space="preserve"> </w:t>
      </w:r>
      <w:r w:rsidR="007D0083" w:rsidRPr="00CB7836">
        <w:rPr>
          <w:rFonts w:cstheme="minorBidi"/>
          <w:sz w:val="28"/>
          <w:szCs w:val="22"/>
        </w:rPr>
        <w:t xml:space="preserve">Василевська-Смаглюк О.М., </w:t>
      </w:r>
      <w:r w:rsidRPr="00CB7836">
        <w:rPr>
          <w:rFonts w:cstheme="minorBidi"/>
          <w:sz w:val="28"/>
          <w:szCs w:val="22"/>
        </w:rPr>
        <w:t xml:space="preserve">Воронько О.Є., </w:t>
      </w:r>
      <w:proofErr w:type="spellStart"/>
      <w:r w:rsidRPr="00CB7836">
        <w:rPr>
          <w:rFonts w:cstheme="minorBidi"/>
          <w:sz w:val="28"/>
          <w:szCs w:val="22"/>
        </w:rPr>
        <w:t>Володіна</w:t>
      </w:r>
      <w:proofErr w:type="spellEnd"/>
      <w:r w:rsidRPr="00CB7836">
        <w:rPr>
          <w:rFonts w:cstheme="minorBidi"/>
          <w:sz w:val="28"/>
          <w:szCs w:val="22"/>
        </w:rPr>
        <w:t xml:space="preserve"> Д.А.,</w:t>
      </w:r>
      <w:r w:rsidR="007D0083" w:rsidRPr="007D0083">
        <w:rPr>
          <w:rFonts w:cstheme="minorBidi"/>
          <w:sz w:val="28"/>
          <w:szCs w:val="22"/>
        </w:rPr>
        <w:t xml:space="preserve"> </w:t>
      </w:r>
      <w:proofErr w:type="spellStart"/>
      <w:r w:rsidR="007D0083" w:rsidRPr="00CB7836">
        <w:rPr>
          <w:rFonts w:cstheme="minorBidi"/>
          <w:sz w:val="28"/>
          <w:szCs w:val="22"/>
        </w:rPr>
        <w:t>Горват</w:t>
      </w:r>
      <w:proofErr w:type="spellEnd"/>
      <w:r w:rsidR="007D0083" w:rsidRPr="00CB7836">
        <w:rPr>
          <w:rFonts w:cstheme="minorBidi"/>
          <w:sz w:val="28"/>
          <w:szCs w:val="22"/>
        </w:rPr>
        <w:t xml:space="preserve"> Р.І., </w:t>
      </w:r>
      <w:r w:rsidRPr="00CB7836">
        <w:rPr>
          <w:rFonts w:cstheme="minorBidi"/>
          <w:sz w:val="28"/>
          <w:szCs w:val="22"/>
        </w:rPr>
        <w:t xml:space="preserve"> </w:t>
      </w:r>
      <w:proofErr w:type="spellStart"/>
      <w:r w:rsidRPr="00CB7836">
        <w:rPr>
          <w:rFonts w:cstheme="minorBidi"/>
          <w:sz w:val="28"/>
          <w:szCs w:val="22"/>
        </w:rPr>
        <w:t>Железняк</w:t>
      </w:r>
      <w:proofErr w:type="spellEnd"/>
      <w:r w:rsidRPr="00CB7836">
        <w:rPr>
          <w:rFonts w:cstheme="minorBidi"/>
          <w:sz w:val="28"/>
          <w:szCs w:val="22"/>
        </w:rPr>
        <w:t xml:space="preserve"> Я.І., Іванчук А.В.,  Діденко Ю.О., </w:t>
      </w:r>
      <w:proofErr w:type="spellStart"/>
      <w:r w:rsidRPr="00CB7836">
        <w:rPr>
          <w:rFonts w:cstheme="minorBidi"/>
          <w:sz w:val="28"/>
          <w:szCs w:val="22"/>
        </w:rPr>
        <w:t>Дубінський</w:t>
      </w:r>
      <w:proofErr w:type="spellEnd"/>
      <w:r w:rsidRPr="00CB7836">
        <w:rPr>
          <w:rFonts w:cstheme="minorBidi"/>
          <w:sz w:val="28"/>
          <w:szCs w:val="22"/>
        </w:rPr>
        <w:t xml:space="preserve"> О.А., </w:t>
      </w:r>
      <w:proofErr w:type="spellStart"/>
      <w:r w:rsidRPr="00CB7836">
        <w:rPr>
          <w:rFonts w:cstheme="minorBidi"/>
          <w:sz w:val="28"/>
          <w:szCs w:val="22"/>
        </w:rPr>
        <w:t>Заблоцький</w:t>
      </w:r>
      <w:proofErr w:type="spellEnd"/>
      <w:r w:rsidRPr="00CB7836">
        <w:rPr>
          <w:rFonts w:cstheme="minorBidi"/>
          <w:sz w:val="28"/>
          <w:szCs w:val="22"/>
        </w:rPr>
        <w:t xml:space="preserve"> М.Б., </w:t>
      </w:r>
      <w:proofErr w:type="spellStart"/>
      <w:r w:rsidRPr="00CB7836">
        <w:rPr>
          <w:rFonts w:cstheme="minorBidi"/>
          <w:sz w:val="28"/>
          <w:szCs w:val="22"/>
        </w:rPr>
        <w:t>Герега</w:t>
      </w:r>
      <w:proofErr w:type="spellEnd"/>
      <w:r w:rsidRPr="00CB7836">
        <w:rPr>
          <w:rFonts w:cstheme="minorBidi"/>
          <w:sz w:val="28"/>
          <w:szCs w:val="22"/>
        </w:rPr>
        <w:t xml:space="preserve"> О.В., </w:t>
      </w:r>
      <w:r w:rsidR="007D0083" w:rsidRPr="00CB7836">
        <w:rPr>
          <w:rFonts w:cstheme="minorBidi"/>
          <w:sz w:val="28"/>
          <w:szCs w:val="22"/>
        </w:rPr>
        <w:t xml:space="preserve">Ковальчук О.В.,  </w:t>
      </w:r>
      <w:proofErr w:type="spellStart"/>
      <w:r w:rsidR="007D0083" w:rsidRPr="00CB7836">
        <w:rPr>
          <w:rFonts w:cstheme="minorBidi"/>
          <w:sz w:val="28"/>
          <w:szCs w:val="22"/>
        </w:rPr>
        <w:t>Кінзбурська</w:t>
      </w:r>
      <w:proofErr w:type="spellEnd"/>
      <w:r w:rsidR="007D0083" w:rsidRPr="00CB7836">
        <w:rPr>
          <w:rFonts w:cstheme="minorBidi"/>
          <w:sz w:val="28"/>
          <w:szCs w:val="22"/>
        </w:rPr>
        <w:t xml:space="preserve"> В.О., Ковальов О.І., Козак Т.Р., </w:t>
      </w:r>
      <w:proofErr w:type="spellStart"/>
      <w:r w:rsidR="007D0083" w:rsidRPr="00CB7836">
        <w:rPr>
          <w:rFonts w:cstheme="minorBidi"/>
          <w:sz w:val="28"/>
          <w:szCs w:val="22"/>
        </w:rPr>
        <w:t>Кулініч</w:t>
      </w:r>
      <w:proofErr w:type="spellEnd"/>
      <w:r w:rsidR="007D0083" w:rsidRPr="00CB7836">
        <w:rPr>
          <w:rFonts w:cstheme="minorBidi"/>
          <w:sz w:val="28"/>
          <w:szCs w:val="22"/>
        </w:rPr>
        <w:t xml:space="preserve"> О.І.,</w:t>
      </w:r>
      <w:r w:rsidRPr="00CB7836">
        <w:rPr>
          <w:rFonts w:cstheme="minorBidi"/>
          <w:sz w:val="28"/>
          <w:szCs w:val="22"/>
        </w:rPr>
        <w:t xml:space="preserve"> Колісник А.С., Ляшенко А.О., Леонов О.О., </w:t>
      </w:r>
      <w:proofErr w:type="spellStart"/>
      <w:r w:rsidRPr="00CB7836">
        <w:rPr>
          <w:rFonts w:cstheme="minorBidi"/>
          <w:sz w:val="28"/>
          <w:szCs w:val="22"/>
        </w:rPr>
        <w:t>Марусяк</w:t>
      </w:r>
      <w:proofErr w:type="spellEnd"/>
      <w:r w:rsidRPr="00CB7836">
        <w:rPr>
          <w:rFonts w:cstheme="minorBidi"/>
          <w:sz w:val="28"/>
          <w:szCs w:val="22"/>
        </w:rPr>
        <w:t xml:space="preserve"> О.Р., </w:t>
      </w:r>
      <w:proofErr w:type="spellStart"/>
      <w:r w:rsidRPr="00CB7836">
        <w:rPr>
          <w:rFonts w:cstheme="minorBidi"/>
          <w:sz w:val="28"/>
          <w:szCs w:val="22"/>
        </w:rPr>
        <w:t>Мотовиловець</w:t>
      </w:r>
      <w:proofErr w:type="spellEnd"/>
      <w:r w:rsidRPr="00CB7836">
        <w:rPr>
          <w:rFonts w:cstheme="minorBidi"/>
          <w:sz w:val="28"/>
          <w:szCs w:val="22"/>
        </w:rPr>
        <w:t xml:space="preserve"> А.В., </w:t>
      </w:r>
      <w:proofErr w:type="spellStart"/>
      <w:r w:rsidRPr="00CB7836">
        <w:rPr>
          <w:rFonts w:cstheme="minorBidi"/>
          <w:sz w:val="28"/>
          <w:szCs w:val="22"/>
        </w:rPr>
        <w:t>Петруняк</w:t>
      </w:r>
      <w:proofErr w:type="spellEnd"/>
      <w:r w:rsidRPr="00CB7836">
        <w:rPr>
          <w:rFonts w:cstheme="minorBidi"/>
          <w:sz w:val="28"/>
          <w:szCs w:val="22"/>
        </w:rPr>
        <w:t xml:space="preserve"> Є.В., Рєпіна Е.А., Ніколаєнко А.І.,  Сова О.Г., Устенко О.О., </w:t>
      </w:r>
      <w:proofErr w:type="spellStart"/>
      <w:r w:rsidRPr="00CB7836">
        <w:rPr>
          <w:rFonts w:cstheme="minorBidi"/>
          <w:sz w:val="28"/>
          <w:szCs w:val="22"/>
        </w:rPr>
        <w:t>Холодов</w:t>
      </w:r>
      <w:proofErr w:type="spellEnd"/>
      <w:r w:rsidRPr="00CB7836">
        <w:rPr>
          <w:rFonts w:cstheme="minorBidi"/>
          <w:sz w:val="28"/>
          <w:szCs w:val="22"/>
        </w:rPr>
        <w:t xml:space="preserve"> А.І., Шкрум А.І., </w:t>
      </w:r>
      <w:proofErr w:type="spellStart"/>
      <w:r w:rsidRPr="00CB7836">
        <w:rPr>
          <w:rFonts w:cstheme="minorBidi"/>
          <w:sz w:val="28"/>
          <w:szCs w:val="22"/>
        </w:rPr>
        <w:t>Южаніна</w:t>
      </w:r>
      <w:proofErr w:type="spellEnd"/>
      <w:r w:rsidRPr="00CB7836">
        <w:rPr>
          <w:rFonts w:cstheme="minorBidi"/>
          <w:sz w:val="28"/>
          <w:szCs w:val="22"/>
        </w:rPr>
        <w:t xml:space="preserve"> Н.П.</w:t>
      </w:r>
    </w:p>
    <w:p w:rsidR="00CB7836" w:rsidRDefault="00CB7836" w:rsidP="00CB7836">
      <w:pPr>
        <w:jc w:val="both"/>
        <w:rPr>
          <w:rFonts w:eastAsia="Calibri"/>
          <w:sz w:val="28"/>
          <w:szCs w:val="28"/>
          <w:lang w:eastAsia="en-US"/>
        </w:rPr>
      </w:pPr>
      <w:r w:rsidRPr="00CB7836">
        <w:rPr>
          <w:rFonts w:eastAsia="Calibri"/>
          <w:sz w:val="28"/>
          <w:szCs w:val="28"/>
          <w:lang w:eastAsia="en-US"/>
        </w:rPr>
        <w:t>Секретаріат Комітету.</w:t>
      </w:r>
    </w:p>
    <w:p w:rsidR="00EC7B57" w:rsidRPr="00CB7836" w:rsidRDefault="00EC7B57" w:rsidP="00CB7836">
      <w:pPr>
        <w:jc w:val="both"/>
        <w:rPr>
          <w:rFonts w:eastAsia="Calibri"/>
          <w:sz w:val="28"/>
          <w:szCs w:val="28"/>
          <w:lang w:eastAsia="en-US"/>
        </w:rPr>
      </w:pPr>
    </w:p>
    <w:p w:rsidR="00CB7836" w:rsidRDefault="00CB7836" w:rsidP="00CB7836">
      <w:pPr>
        <w:jc w:val="both"/>
        <w:rPr>
          <w:rFonts w:cstheme="minorBidi"/>
          <w:sz w:val="28"/>
          <w:szCs w:val="22"/>
        </w:rPr>
      </w:pPr>
      <w:r w:rsidRPr="00CB7836">
        <w:rPr>
          <w:rFonts w:cstheme="minorBidi"/>
          <w:b/>
          <w:sz w:val="28"/>
          <w:szCs w:val="22"/>
        </w:rPr>
        <w:t>ВІДСУТНІ:</w:t>
      </w:r>
      <w:r w:rsidRPr="00CB7836">
        <w:rPr>
          <w:rFonts w:cstheme="minorBidi"/>
          <w:sz w:val="28"/>
          <w:szCs w:val="22"/>
        </w:rPr>
        <w:t xml:space="preserve"> члени Комітету –  Палиця І.П., Солод Ю.В.</w:t>
      </w:r>
    </w:p>
    <w:p w:rsidR="005A4099" w:rsidRPr="00CB7836" w:rsidRDefault="005A4099" w:rsidP="00CB7836">
      <w:pPr>
        <w:jc w:val="both"/>
        <w:rPr>
          <w:rFonts w:cstheme="minorBidi"/>
          <w:sz w:val="28"/>
          <w:szCs w:val="22"/>
        </w:rPr>
      </w:pPr>
    </w:p>
    <w:p w:rsidR="00CB7836" w:rsidRDefault="00CB7836" w:rsidP="00CB7836">
      <w:pPr>
        <w:jc w:val="both"/>
        <w:rPr>
          <w:rFonts w:cstheme="minorBidi"/>
          <w:b/>
          <w:sz w:val="28"/>
          <w:szCs w:val="22"/>
        </w:rPr>
      </w:pPr>
      <w:r w:rsidRPr="00CB7836">
        <w:rPr>
          <w:rFonts w:cstheme="minorBidi"/>
          <w:b/>
          <w:sz w:val="28"/>
          <w:szCs w:val="22"/>
        </w:rPr>
        <w:t>ЗАПРОШЕНІ:</w:t>
      </w:r>
    </w:p>
    <w:p w:rsidR="004E7B29" w:rsidRPr="00CB7836" w:rsidRDefault="004E7B29" w:rsidP="00CB7836">
      <w:pPr>
        <w:jc w:val="both"/>
        <w:rPr>
          <w:rFonts w:cstheme="minorBidi"/>
          <w:b/>
          <w:sz w:val="28"/>
          <w:szCs w:val="22"/>
        </w:rPr>
      </w:pPr>
      <w:r>
        <w:rPr>
          <w:rFonts w:eastAsia="Calibri"/>
          <w:sz w:val="28"/>
          <w:szCs w:val="28"/>
          <w:lang w:eastAsia="en-US"/>
        </w:rPr>
        <w:t xml:space="preserve">Народні депутати України </w:t>
      </w:r>
      <w:r>
        <w:rPr>
          <w:rFonts w:eastAsia="Times New Roman"/>
          <w:color w:val="000000"/>
          <w:sz w:val="28"/>
          <w:szCs w:val="22"/>
        </w:rPr>
        <w:t xml:space="preserve">Безугла М.В., </w:t>
      </w:r>
      <w:proofErr w:type="spellStart"/>
      <w:r>
        <w:rPr>
          <w:rFonts w:cstheme="minorBidi"/>
          <w:sz w:val="28"/>
          <w:szCs w:val="22"/>
        </w:rPr>
        <w:t>Іонушас</w:t>
      </w:r>
      <w:proofErr w:type="spellEnd"/>
      <w:r>
        <w:rPr>
          <w:rFonts w:cstheme="minorBidi"/>
          <w:sz w:val="28"/>
          <w:szCs w:val="22"/>
        </w:rPr>
        <w:t xml:space="preserve"> С.К.</w:t>
      </w:r>
    </w:p>
    <w:p w:rsidR="00A04FDE" w:rsidRDefault="00A04FDE" w:rsidP="00A04FDE">
      <w:pPr>
        <w:pStyle w:val="a3"/>
        <w:spacing w:after="0" w:line="240" w:lineRule="auto"/>
        <w:ind w:left="0"/>
        <w:jc w:val="both"/>
        <w:rPr>
          <w:rFonts w:eastAsia="Times New Roman"/>
          <w:lang w:val="uk-UA" w:eastAsia="ru-RU"/>
        </w:rPr>
      </w:pPr>
      <w:r w:rsidRPr="00A04FDE">
        <w:rPr>
          <w:rFonts w:eastAsia="Times New Roman"/>
          <w:lang w:val="uk-UA" w:eastAsia="ru-RU"/>
        </w:rPr>
        <w:t>Рубан Наталія Іванівна</w:t>
      </w:r>
      <w:r>
        <w:rPr>
          <w:rFonts w:eastAsia="Times New Roman"/>
          <w:b/>
          <w:lang w:val="uk-UA" w:eastAsia="ru-RU"/>
        </w:rPr>
        <w:t xml:space="preserve"> </w:t>
      </w:r>
      <w:r>
        <w:rPr>
          <w:rFonts w:eastAsia="Times New Roman"/>
          <w:lang w:val="uk-UA" w:eastAsia="ru-RU"/>
        </w:rPr>
        <w:t>-  перший заступник Голови Державної податкової служби України;</w:t>
      </w:r>
    </w:p>
    <w:p w:rsidR="00A04FDE" w:rsidRPr="00296842" w:rsidRDefault="00A04FDE" w:rsidP="00A04FDE">
      <w:pPr>
        <w:pStyle w:val="a3"/>
        <w:spacing w:after="0" w:line="240" w:lineRule="auto"/>
        <w:ind w:left="0"/>
        <w:jc w:val="both"/>
        <w:rPr>
          <w:rFonts w:eastAsia="Times New Roman"/>
          <w:lang w:val="uk-UA" w:eastAsia="ru-RU"/>
        </w:rPr>
      </w:pPr>
      <w:proofErr w:type="spellStart"/>
      <w:r w:rsidRPr="00A04FDE">
        <w:rPr>
          <w:rFonts w:eastAsia="Times New Roman"/>
          <w:lang w:val="uk-UA" w:eastAsia="ru-RU"/>
        </w:rPr>
        <w:t>Куц</w:t>
      </w:r>
      <w:proofErr w:type="spellEnd"/>
      <w:r w:rsidRPr="00A04FDE">
        <w:rPr>
          <w:rFonts w:eastAsia="Times New Roman"/>
          <w:lang w:val="uk-UA" w:eastAsia="ru-RU"/>
        </w:rPr>
        <w:t xml:space="preserve"> Мар’яна Олегівна</w:t>
      </w:r>
      <w:r>
        <w:rPr>
          <w:rFonts w:eastAsia="Times New Roman"/>
          <w:b/>
          <w:lang w:val="uk-UA" w:eastAsia="ru-RU"/>
        </w:rPr>
        <w:t xml:space="preserve"> </w:t>
      </w:r>
      <w:r>
        <w:rPr>
          <w:rFonts w:eastAsia="Times New Roman"/>
          <w:lang w:val="uk-UA" w:eastAsia="ru-RU"/>
        </w:rPr>
        <w:t>– директор Департаменту правової роботи ДПС;</w:t>
      </w:r>
    </w:p>
    <w:p w:rsidR="00A04FDE" w:rsidRDefault="00A04FDE" w:rsidP="00A04FDE">
      <w:proofErr w:type="spellStart"/>
      <w:r w:rsidRPr="00A04FDE">
        <w:rPr>
          <w:sz w:val="28"/>
          <w:szCs w:val="28"/>
        </w:rPr>
        <w:t>Воробей</w:t>
      </w:r>
      <w:proofErr w:type="spellEnd"/>
      <w:r w:rsidRPr="00A04FDE">
        <w:rPr>
          <w:sz w:val="28"/>
          <w:szCs w:val="28"/>
        </w:rPr>
        <w:t xml:space="preserve"> Світлана Іванівна</w:t>
      </w:r>
      <w:r>
        <w:rPr>
          <w:sz w:val="28"/>
          <w:szCs w:val="28"/>
        </w:rPr>
        <w:t xml:space="preserve"> </w:t>
      </w:r>
      <w:r w:rsidRPr="00296842">
        <w:rPr>
          <w:sz w:val="28"/>
          <w:szCs w:val="28"/>
        </w:rPr>
        <w:t>заступник Міністра фінансів України</w:t>
      </w:r>
      <w:r>
        <w:rPr>
          <w:sz w:val="28"/>
          <w:szCs w:val="28"/>
        </w:rPr>
        <w:t>;</w:t>
      </w:r>
      <w:r w:rsidRPr="00296842">
        <w:rPr>
          <w:sz w:val="28"/>
          <w:szCs w:val="28"/>
        </w:rPr>
        <w:t xml:space="preserve"> </w:t>
      </w:r>
    </w:p>
    <w:p w:rsidR="00A04FDE" w:rsidRPr="00296842" w:rsidRDefault="00A04FDE" w:rsidP="00A04FDE">
      <w:pPr>
        <w:jc w:val="both"/>
        <w:rPr>
          <w:sz w:val="28"/>
          <w:szCs w:val="28"/>
        </w:rPr>
      </w:pPr>
      <w:r w:rsidRPr="00296842">
        <w:rPr>
          <w:sz w:val="28"/>
          <w:szCs w:val="28"/>
        </w:rPr>
        <w:t>Гуменюк Олександра Сергіївна - директор Європейсько-українського енергетичного агентства;</w:t>
      </w:r>
    </w:p>
    <w:p w:rsidR="00A04FDE" w:rsidRPr="00296842" w:rsidRDefault="00A04FDE" w:rsidP="00A04FDE">
      <w:pPr>
        <w:jc w:val="both"/>
        <w:rPr>
          <w:bCs/>
          <w:sz w:val="28"/>
          <w:szCs w:val="28"/>
        </w:rPr>
      </w:pPr>
      <w:r w:rsidRPr="00296842">
        <w:rPr>
          <w:bCs/>
          <w:sz w:val="28"/>
          <w:szCs w:val="28"/>
        </w:rPr>
        <w:t>Яворський Олександр Анатолійович –</w:t>
      </w:r>
      <w:r>
        <w:rPr>
          <w:bCs/>
          <w:sz w:val="28"/>
          <w:szCs w:val="28"/>
        </w:rPr>
        <w:t xml:space="preserve"> </w:t>
      </w:r>
      <w:r w:rsidRPr="00296842">
        <w:rPr>
          <w:bCs/>
          <w:sz w:val="28"/>
          <w:szCs w:val="28"/>
        </w:rPr>
        <w:t>директор департаменту конкурентоспроможності бізнесу Федерації  роботодавців  України;</w:t>
      </w:r>
    </w:p>
    <w:p w:rsidR="00A04FDE" w:rsidRPr="00A04FDE" w:rsidRDefault="00A04FDE" w:rsidP="00A04FDE">
      <w:pPr>
        <w:pStyle w:val="a6"/>
        <w:jc w:val="both"/>
        <w:rPr>
          <w:rFonts w:ascii="Times New Roman" w:hAnsi="Times New Roman" w:cs="Times New Roman"/>
          <w:sz w:val="28"/>
          <w:szCs w:val="28"/>
        </w:rPr>
      </w:pPr>
      <w:proofErr w:type="spellStart"/>
      <w:r w:rsidRPr="00A04FDE">
        <w:rPr>
          <w:rFonts w:ascii="Times New Roman" w:hAnsi="Times New Roman" w:cs="Times New Roman"/>
          <w:sz w:val="28"/>
          <w:szCs w:val="28"/>
        </w:rPr>
        <w:t>Журжій</w:t>
      </w:r>
      <w:proofErr w:type="spellEnd"/>
      <w:r w:rsidRPr="00A04FDE">
        <w:rPr>
          <w:rFonts w:ascii="Times New Roman" w:hAnsi="Times New Roman" w:cs="Times New Roman"/>
          <w:sz w:val="28"/>
          <w:szCs w:val="28"/>
        </w:rPr>
        <w:t xml:space="preserve"> Андрій Валерійович </w:t>
      </w:r>
      <w:r>
        <w:rPr>
          <w:rFonts w:ascii="Times New Roman" w:hAnsi="Times New Roman" w:cs="Times New Roman"/>
          <w:sz w:val="28"/>
          <w:szCs w:val="28"/>
        </w:rPr>
        <w:t>- в</w:t>
      </w:r>
      <w:r w:rsidRPr="00A04FDE">
        <w:rPr>
          <w:rFonts w:ascii="Times New Roman" w:hAnsi="Times New Roman" w:cs="Times New Roman"/>
          <w:sz w:val="28"/>
          <w:szCs w:val="28"/>
        </w:rPr>
        <w:t>иконавчий директор ТОВ "КУА "ІНВЕСТИЦІЙНІ ПАРТНЕРИ", позаштатний радник Комітету;</w:t>
      </w:r>
    </w:p>
    <w:p w:rsidR="00A04FDE" w:rsidRPr="00A04FDE" w:rsidRDefault="00A04FDE" w:rsidP="00A04FDE">
      <w:pPr>
        <w:pStyle w:val="a6"/>
        <w:rPr>
          <w:rFonts w:ascii="Times New Roman" w:hAnsi="Times New Roman" w:cs="Times New Roman"/>
          <w:sz w:val="28"/>
          <w:szCs w:val="28"/>
        </w:rPr>
      </w:pPr>
      <w:r w:rsidRPr="00A04FDE">
        <w:rPr>
          <w:rFonts w:ascii="Times New Roman" w:hAnsi="Times New Roman" w:cs="Times New Roman"/>
          <w:sz w:val="28"/>
          <w:szCs w:val="28"/>
        </w:rPr>
        <w:t xml:space="preserve">Будівельна Асоціація </w:t>
      </w:r>
      <w:proofErr w:type="spellStart"/>
      <w:r w:rsidRPr="00A04FDE">
        <w:rPr>
          <w:rFonts w:ascii="Times New Roman" w:hAnsi="Times New Roman" w:cs="Times New Roman"/>
          <w:sz w:val="28"/>
          <w:szCs w:val="28"/>
        </w:rPr>
        <w:t>Ніконов</w:t>
      </w:r>
      <w:proofErr w:type="spellEnd"/>
      <w:r w:rsidRPr="00A04FDE">
        <w:rPr>
          <w:rFonts w:ascii="Times New Roman" w:hAnsi="Times New Roman" w:cs="Times New Roman"/>
          <w:sz w:val="28"/>
          <w:szCs w:val="28"/>
        </w:rPr>
        <w:t xml:space="preserve"> Ігор Володимирович;</w:t>
      </w:r>
    </w:p>
    <w:p w:rsidR="00A04FDE" w:rsidRPr="00296842" w:rsidRDefault="00A04FDE" w:rsidP="00A04FDE">
      <w:pPr>
        <w:jc w:val="both"/>
        <w:rPr>
          <w:sz w:val="28"/>
          <w:szCs w:val="28"/>
        </w:rPr>
      </w:pPr>
      <w:r w:rsidRPr="00296842">
        <w:rPr>
          <w:sz w:val="28"/>
          <w:szCs w:val="28"/>
        </w:rPr>
        <w:t>Президент</w:t>
      </w:r>
      <w:r w:rsidRPr="00BB5AEF">
        <w:rPr>
          <w:sz w:val="28"/>
          <w:szCs w:val="28"/>
        </w:rPr>
        <w:tab/>
      </w:r>
      <w:r w:rsidRPr="00296842">
        <w:rPr>
          <w:sz w:val="28"/>
          <w:szCs w:val="28"/>
        </w:rPr>
        <w:t>Українського національного комітету міжнародної Торгової Палати</w:t>
      </w:r>
      <w:r w:rsidRPr="00BB5AEF">
        <w:rPr>
          <w:sz w:val="28"/>
          <w:szCs w:val="28"/>
        </w:rPr>
        <w:t xml:space="preserve"> (</w:t>
      </w:r>
      <w:r w:rsidRPr="00296842">
        <w:rPr>
          <w:sz w:val="28"/>
          <w:szCs w:val="28"/>
        </w:rPr>
        <w:t xml:space="preserve">ІСС </w:t>
      </w:r>
      <w:r w:rsidRPr="00296842">
        <w:rPr>
          <w:sz w:val="28"/>
          <w:szCs w:val="28"/>
          <w:lang w:val="en-US"/>
        </w:rPr>
        <w:t>Ukraine</w:t>
      </w:r>
      <w:r w:rsidRPr="00296842">
        <w:rPr>
          <w:sz w:val="28"/>
          <w:szCs w:val="28"/>
        </w:rPr>
        <w:t>)</w:t>
      </w:r>
      <w:r w:rsidRPr="00BB5AEF">
        <w:rPr>
          <w:sz w:val="28"/>
          <w:szCs w:val="28"/>
        </w:rPr>
        <w:t xml:space="preserve"> </w:t>
      </w:r>
      <w:r w:rsidRPr="00296842">
        <w:rPr>
          <w:sz w:val="28"/>
          <w:szCs w:val="28"/>
        </w:rPr>
        <w:t>Щелкунов В.І.</w:t>
      </w:r>
      <w:r w:rsidR="00BB5AEF">
        <w:rPr>
          <w:sz w:val="28"/>
          <w:szCs w:val="28"/>
        </w:rPr>
        <w:t xml:space="preserve"> та ін.</w:t>
      </w:r>
    </w:p>
    <w:p w:rsidR="00CB7836" w:rsidRPr="00CB7836" w:rsidRDefault="00CB7836" w:rsidP="00CB7836">
      <w:pPr>
        <w:spacing w:after="3" w:line="259" w:lineRule="auto"/>
        <w:ind w:left="10" w:right="61" w:hanging="10"/>
        <w:jc w:val="center"/>
        <w:rPr>
          <w:rFonts w:eastAsia="Times New Roman"/>
          <w:color w:val="000000" w:themeColor="text1"/>
          <w:sz w:val="28"/>
          <w:szCs w:val="28"/>
        </w:rPr>
      </w:pPr>
      <w:r w:rsidRPr="00CB7836">
        <w:rPr>
          <w:rFonts w:eastAsia="Times New Roman"/>
          <w:b/>
          <w:color w:val="000000"/>
          <w:sz w:val="28"/>
          <w:szCs w:val="28"/>
        </w:rPr>
        <w:lastRenderedPageBreak/>
        <w:t>ПОРЯДОК ДЕННИЙ:</w:t>
      </w:r>
    </w:p>
    <w:p w:rsidR="00CB7836" w:rsidRPr="00CB7836" w:rsidRDefault="00CB7836" w:rsidP="00CB7836">
      <w:pPr>
        <w:ind w:firstLine="567"/>
        <w:jc w:val="both"/>
        <w:rPr>
          <w:rFonts w:eastAsia="Times New Roman"/>
          <w:sz w:val="28"/>
          <w:szCs w:val="28"/>
        </w:rPr>
      </w:pPr>
      <w:r w:rsidRPr="00CB7836">
        <w:rPr>
          <w:rFonts w:eastAsia="Times New Roman"/>
          <w:b/>
          <w:sz w:val="28"/>
          <w:szCs w:val="28"/>
        </w:rPr>
        <w:t>1.</w:t>
      </w:r>
      <w:r w:rsidRPr="00CB7836">
        <w:rPr>
          <w:rFonts w:eastAsia="Times New Roman"/>
          <w:sz w:val="28"/>
          <w:szCs w:val="28"/>
        </w:rPr>
        <w:t xml:space="preserve"> Розгляд проекту закону про Бюро економічної безпеки України (</w:t>
      </w:r>
      <w:r w:rsidRPr="00CB7836">
        <w:rPr>
          <w:rFonts w:eastAsia="Times New Roman"/>
          <w:b/>
          <w:sz w:val="28"/>
          <w:szCs w:val="28"/>
        </w:rPr>
        <w:t>реєстр. № 3087-д</w:t>
      </w:r>
      <w:r w:rsidRPr="00CB7836">
        <w:rPr>
          <w:rFonts w:eastAsia="Times New Roman"/>
          <w:sz w:val="28"/>
          <w:szCs w:val="28"/>
        </w:rPr>
        <w:t>) з урахуванням зауважень юридичного управління Апарату Верховної Ради України.</w:t>
      </w:r>
    </w:p>
    <w:p w:rsidR="00CB7836" w:rsidRPr="00CB7836" w:rsidRDefault="00CB7836" w:rsidP="00CB7836">
      <w:pPr>
        <w:ind w:firstLine="567"/>
        <w:jc w:val="both"/>
        <w:rPr>
          <w:rFonts w:eastAsia="Times New Roman"/>
          <w:sz w:val="28"/>
          <w:szCs w:val="28"/>
        </w:rPr>
      </w:pPr>
      <w:r w:rsidRPr="00CB7836">
        <w:rPr>
          <w:rFonts w:eastAsia="Times New Roman"/>
          <w:b/>
          <w:bCs/>
          <w:sz w:val="28"/>
          <w:szCs w:val="28"/>
        </w:rPr>
        <w:t>2.</w:t>
      </w:r>
      <w:r w:rsidRPr="00CB7836">
        <w:rPr>
          <w:rFonts w:eastAsia="Times New Roman"/>
          <w:bCs/>
          <w:sz w:val="28"/>
          <w:szCs w:val="28"/>
        </w:rPr>
        <w:t xml:space="preserve"> Проект Закону про внесення змін до деяких законодавчих актів України щодо посилення відповідальності за правопорушення у сфері продажу дітям електронних сигарет і рідин, що використовуються в електронних сигаретах (</w:t>
      </w:r>
      <w:r w:rsidRPr="00CB7836">
        <w:rPr>
          <w:rFonts w:eastAsia="Times New Roman"/>
          <w:b/>
          <w:bCs/>
          <w:sz w:val="28"/>
          <w:szCs w:val="28"/>
        </w:rPr>
        <w:t>реєстр. № 3628</w:t>
      </w:r>
      <w:r w:rsidRPr="00CB7836">
        <w:rPr>
          <w:rFonts w:eastAsia="Times New Roman"/>
          <w:bCs/>
          <w:sz w:val="28"/>
          <w:szCs w:val="28"/>
        </w:rPr>
        <w:t xml:space="preserve"> від 10.06.2020, </w:t>
      </w:r>
      <w:r w:rsidRPr="00CB7836">
        <w:rPr>
          <w:rFonts w:eastAsia="Times New Roman"/>
          <w:sz w:val="28"/>
          <w:szCs w:val="28"/>
        </w:rPr>
        <w:t>Кабінет Міністрів України), друге читання.</w:t>
      </w:r>
    </w:p>
    <w:p w:rsidR="00CB7836" w:rsidRPr="00CB7836" w:rsidRDefault="00CB7836" w:rsidP="00CB7836">
      <w:pPr>
        <w:pStyle w:val="a6"/>
        <w:ind w:firstLine="567"/>
        <w:jc w:val="both"/>
        <w:rPr>
          <w:rFonts w:ascii="Times New Roman" w:hAnsi="Times New Roman" w:cs="Times New Roman"/>
          <w:sz w:val="28"/>
          <w:szCs w:val="28"/>
        </w:rPr>
      </w:pPr>
      <w:r w:rsidRPr="00CB7836">
        <w:rPr>
          <w:rFonts w:ascii="Times New Roman" w:hAnsi="Times New Roman" w:cs="Times New Roman"/>
          <w:b/>
          <w:bCs/>
          <w:sz w:val="28"/>
          <w:szCs w:val="28"/>
        </w:rPr>
        <w:t>3.</w:t>
      </w:r>
      <w:r w:rsidRPr="00CB7836">
        <w:rPr>
          <w:rFonts w:ascii="Times New Roman" w:hAnsi="Times New Roman" w:cs="Times New Roman"/>
          <w:bCs/>
          <w:sz w:val="28"/>
          <w:szCs w:val="28"/>
        </w:rPr>
        <w:t xml:space="preserve"> Проект Закону про внесення змін до Податкового кодексу України щодо скасування оподаткування доходів, отриманих нерезидентами у вигляді виплати за виробництво та/або розповсюдження реклами та удосконалення порядку оподаткування податком на додану вартість операцій з постачання нерезидентами електронних послуг фізичним особам</w:t>
      </w:r>
      <w:r w:rsidRPr="00CB7836">
        <w:rPr>
          <w:rFonts w:ascii="Times New Roman" w:hAnsi="Times New Roman" w:cs="Times New Roman"/>
          <w:bCs/>
          <w:sz w:val="28"/>
          <w:szCs w:val="28"/>
          <w:lang w:val="ru-RU"/>
        </w:rPr>
        <w:t xml:space="preserve"> (</w:t>
      </w:r>
      <w:r w:rsidRPr="00CB7836">
        <w:rPr>
          <w:rFonts w:ascii="Times New Roman" w:hAnsi="Times New Roman" w:cs="Times New Roman"/>
          <w:b/>
          <w:sz w:val="28"/>
          <w:szCs w:val="28"/>
        </w:rPr>
        <w:t>реєстр. № 4184</w:t>
      </w:r>
      <w:r w:rsidRPr="00CB7836">
        <w:rPr>
          <w:rFonts w:ascii="Times New Roman" w:hAnsi="Times New Roman" w:cs="Times New Roman"/>
          <w:sz w:val="28"/>
          <w:szCs w:val="28"/>
        </w:rPr>
        <w:t xml:space="preserve"> від 02.10.2020, </w:t>
      </w:r>
      <w:proofErr w:type="spellStart"/>
      <w:r w:rsidRPr="00CB7836">
        <w:rPr>
          <w:rFonts w:ascii="Times New Roman" w:hAnsi="Times New Roman" w:cs="Times New Roman"/>
          <w:sz w:val="28"/>
          <w:szCs w:val="28"/>
        </w:rPr>
        <w:t>н.д</w:t>
      </w:r>
      <w:proofErr w:type="spellEnd"/>
      <w:r w:rsidRPr="00CB7836">
        <w:rPr>
          <w:rFonts w:ascii="Times New Roman" w:hAnsi="Times New Roman" w:cs="Times New Roman"/>
          <w:sz w:val="28"/>
          <w:szCs w:val="28"/>
        </w:rPr>
        <w:t xml:space="preserve">. </w:t>
      </w:r>
      <w:proofErr w:type="spellStart"/>
      <w:r w:rsidRPr="00CB7836">
        <w:rPr>
          <w:rFonts w:ascii="Times New Roman" w:hAnsi="Times New Roman" w:cs="Times New Roman"/>
          <w:sz w:val="28"/>
          <w:szCs w:val="28"/>
        </w:rPr>
        <w:t>Гетманцев</w:t>
      </w:r>
      <w:proofErr w:type="spellEnd"/>
      <w:r w:rsidRPr="00CB7836">
        <w:rPr>
          <w:rFonts w:ascii="Times New Roman" w:hAnsi="Times New Roman" w:cs="Times New Roman"/>
          <w:sz w:val="28"/>
          <w:szCs w:val="28"/>
        </w:rPr>
        <w:t xml:space="preserve"> Д.О. та група народних депутатів)</w:t>
      </w:r>
    </w:p>
    <w:p w:rsidR="00CB7836" w:rsidRPr="00CB7836" w:rsidRDefault="00CB7836" w:rsidP="00CB7836">
      <w:pPr>
        <w:pStyle w:val="a6"/>
        <w:ind w:firstLine="567"/>
        <w:jc w:val="both"/>
        <w:rPr>
          <w:rFonts w:ascii="Times New Roman" w:hAnsi="Times New Roman" w:cs="Times New Roman"/>
          <w:sz w:val="28"/>
          <w:szCs w:val="28"/>
        </w:rPr>
      </w:pPr>
      <w:r w:rsidRPr="00CB7836">
        <w:rPr>
          <w:rFonts w:ascii="Times New Roman" w:hAnsi="Times New Roman" w:cs="Times New Roman"/>
          <w:b/>
          <w:color w:val="333333"/>
          <w:sz w:val="28"/>
          <w:szCs w:val="28"/>
        </w:rPr>
        <w:t>4.</w:t>
      </w:r>
      <w:r w:rsidRPr="00CB7836">
        <w:rPr>
          <w:rFonts w:ascii="Times New Roman" w:hAnsi="Times New Roman" w:cs="Times New Roman"/>
          <w:color w:val="333333"/>
          <w:sz w:val="28"/>
          <w:szCs w:val="28"/>
        </w:rPr>
        <w:t xml:space="preserve"> </w:t>
      </w:r>
      <w:r w:rsidRPr="00CB7836">
        <w:rPr>
          <w:rFonts w:ascii="Times New Roman" w:hAnsi="Times New Roman" w:cs="Times New Roman"/>
          <w:sz w:val="28"/>
          <w:szCs w:val="28"/>
        </w:rPr>
        <w:t>Проект Закону про внесення змін до Податкового кодексу України та</w:t>
      </w:r>
      <w:r w:rsidRPr="00CB7836">
        <w:rPr>
          <w:sz w:val="28"/>
          <w:szCs w:val="28"/>
        </w:rPr>
        <w:t xml:space="preserve"> </w:t>
      </w:r>
      <w:r w:rsidRPr="00CB7836">
        <w:rPr>
          <w:rFonts w:ascii="Times New Roman" w:hAnsi="Times New Roman" w:cs="Times New Roman"/>
          <w:sz w:val="28"/>
          <w:szCs w:val="28"/>
        </w:rPr>
        <w:t>інших законів України щодо забезпечення збалансованості бюджетних надходжень (</w:t>
      </w:r>
      <w:r w:rsidRPr="00CB7836">
        <w:rPr>
          <w:rFonts w:ascii="Times New Roman" w:hAnsi="Times New Roman" w:cs="Times New Roman"/>
          <w:b/>
          <w:sz w:val="28"/>
          <w:szCs w:val="28"/>
        </w:rPr>
        <w:t>реєстр. № 4101</w:t>
      </w:r>
      <w:r w:rsidRPr="00CB7836">
        <w:rPr>
          <w:rFonts w:ascii="Times New Roman" w:hAnsi="Times New Roman" w:cs="Times New Roman"/>
          <w:sz w:val="28"/>
          <w:szCs w:val="28"/>
        </w:rPr>
        <w:t xml:space="preserve"> від 15.09.2020, Кабінет Міністрів України)</w:t>
      </w:r>
    </w:p>
    <w:p w:rsidR="00CB7836" w:rsidRPr="00CB7836" w:rsidRDefault="00CB7836" w:rsidP="00CB7836">
      <w:pPr>
        <w:pBdr>
          <w:top w:val="nil"/>
          <w:left w:val="nil"/>
          <w:bottom w:val="nil"/>
          <w:right w:val="nil"/>
          <w:between w:val="nil"/>
        </w:pBdr>
        <w:shd w:val="clear" w:color="auto" w:fill="FFFFFF"/>
        <w:ind w:firstLine="567"/>
        <w:jc w:val="both"/>
        <w:rPr>
          <w:rFonts w:eastAsia="Times New Roman"/>
          <w:color w:val="000000" w:themeColor="text1"/>
          <w:sz w:val="28"/>
          <w:szCs w:val="28"/>
        </w:rPr>
      </w:pPr>
      <w:r w:rsidRPr="00CB7836">
        <w:rPr>
          <w:rFonts w:eastAsia="Times New Roman"/>
          <w:color w:val="000000" w:themeColor="text1"/>
          <w:sz w:val="28"/>
          <w:szCs w:val="28"/>
        </w:rPr>
        <w:t>Проект Закону про внесення змін до Податкового кодексу України та деяких інших законів України щодо забезпечення збалансованості бюджетних надходжень (</w:t>
      </w:r>
      <w:r w:rsidRPr="00CB7836">
        <w:rPr>
          <w:rFonts w:eastAsia="Times New Roman"/>
          <w:b/>
          <w:color w:val="000000" w:themeColor="text1"/>
          <w:sz w:val="28"/>
          <w:szCs w:val="28"/>
        </w:rPr>
        <w:t>реєстр. № 4101-1</w:t>
      </w:r>
      <w:r w:rsidRPr="00CB7836">
        <w:rPr>
          <w:rFonts w:eastAsia="Times New Roman"/>
          <w:color w:val="000000" w:themeColor="text1"/>
          <w:sz w:val="28"/>
          <w:szCs w:val="28"/>
        </w:rPr>
        <w:t xml:space="preserve"> від 01.10.2020, </w:t>
      </w:r>
      <w:proofErr w:type="spellStart"/>
      <w:r w:rsidRPr="00CB7836">
        <w:rPr>
          <w:rFonts w:eastAsia="Times New Roman"/>
          <w:color w:val="000000" w:themeColor="text1"/>
          <w:sz w:val="28"/>
          <w:szCs w:val="28"/>
        </w:rPr>
        <w:t>н.д</w:t>
      </w:r>
      <w:proofErr w:type="spellEnd"/>
      <w:r w:rsidRPr="00CB7836">
        <w:rPr>
          <w:rFonts w:eastAsia="Times New Roman"/>
          <w:color w:val="000000" w:themeColor="text1"/>
          <w:sz w:val="28"/>
          <w:szCs w:val="28"/>
        </w:rPr>
        <w:t xml:space="preserve">. </w:t>
      </w:r>
      <w:proofErr w:type="spellStart"/>
      <w:r w:rsidRPr="00CB7836">
        <w:rPr>
          <w:rFonts w:eastAsia="Times New Roman"/>
          <w:color w:val="000000" w:themeColor="text1"/>
          <w:sz w:val="28"/>
          <w:szCs w:val="28"/>
        </w:rPr>
        <w:t>Железняк</w:t>
      </w:r>
      <w:proofErr w:type="spellEnd"/>
      <w:r w:rsidRPr="00CB7836">
        <w:rPr>
          <w:rFonts w:eastAsia="Times New Roman"/>
          <w:color w:val="000000" w:themeColor="text1"/>
          <w:sz w:val="28"/>
          <w:szCs w:val="28"/>
        </w:rPr>
        <w:t xml:space="preserve"> Я.І.)</w:t>
      </w:r>
    </w:p>
    <w:p w:rsidR="00CB7836" w:rsidRPr="00CB7836" w:rsidRDefault="00CB7836" w:rsidP="00CB7836">
      <w:pPr>
        <w:pBdr>
          <w:top w:val="nil"/>
          <w:left w:val="nil"/>
          <w:bottom w:val="nil"/>
          <w:right w:val="nil"/>
          <w:between w:val="nil"/>
        </w:pBdr>
        <w:shd w:val="clear" w:color="auto" w:fill="FFFFFF"/>
        <w:ind w:firstLine="567"/>
        <w:jc w:val="both"/>
        <w:rPr>
          <w:rFonts w:eastAsia="Times New Roman"/>
          <w:color w:val="000000" w:themeColor="text1"/>
          <w:sz w:val="28"/>
          <w:szCs w:val="28"/>
        </w:rPr>
      </w:pPr>
      <w:r w:rsidRPr="00CB7836">
        <w:rPr>
          <w:rFonts w:eastAsia="Times New Roman"/>
          <w:color w:val="000000" w:themeColor="text1"/>
          <w:sz w:val="28"/>
          <w:szCs w:val="28"/>
        </w:rPr>
        <w:t>Проект Закону про внесення змін до Податкового кодексу України та деяких інших законів України щодо забезпечення збалансованості бюджетних надходжень (</w:t>
      </w:r>
      <w:r w:rsidRPr="00CB7836">
        <w:rPr>
          <w:rFonts w:eastAsia="Times New Roman"/>
          <w:b/>
          <w:color w:val="000000" w:themeColor="text1"/>
          <w:sz w:val="28"/>
          <w:szCs w:val="28"/>
        </w:rPr>
        <w:t>реєстр. № 4101-2</w:t>
      </w:r>
      <w:r w:rsidRPr="00CB7836">
        <w:rPr>
          <w:rFonts w:eastAsia="Times New Roman"/>
          <w:color w:val="000000" w:themeColor="text1"/>
          <w:sz w:val="28"/>
          <w:szCs w:val="28"/>
        </w:rPr>
        <w:t xml:space="preserve"> від 01.10.2020, </w:t>
      </w:r>
      <w:proofErr w:type="spellStart"/>
      <w:r w:rsidRPr="00CB7836">
        <w:rPr>
          <w:rFonts w:eastAsia="Times New Roman"/>
          <w:color w:val="000000" w:themeColor="text1"/>
          <w:sz w:val="28"/>
          <w:szCs w:val="28"/>
        </w:rPr>
        <w:t>н.д</w:t>
      </w:r>
      <w:proofErr w:type="spellEnd"/>
      <w:r w:rsidRPr="00CB7836">
        <w:rPr>
          <w:rFonts w:eastAsia="Times New Roman"/>
          <w:color w:val="000000" w:themeColor="text1"/>
          <w:sz w:val="28"/>
          <w:szCs w:val="28"/>
        </w:rPr>
        <w:t xml:space="preserve">. </w:t>
      </w:r>
      <w:proofErr w:type="spellStart"/>
      <w:r w:rsidRPr="00CB7836">
        <w:rPr>
          <w:rFonts w:eastAsia="Times New Roman"/>
          <w:color w:val="000000" w:themeColor="text1"/>
          <w:sz w:val="28"/>
          <w:szCs w:val="28"/>
        </w:rPr>
        <w:t>Заблоцький</w:t>
      </w:r>
      <w:proofErr w:type="spellEnd"/>
      <w:r w:rsidRPr="00CB7836">
        <w:rPr>
          <w:rFonts w:eastAsia="Times New Roman"/>
          <w:color w:val="000000" w:themeColor="text1"/>
          <w:sz w:val="28"/>
          <w:szCs w:val="28"/>
        </w:rPr>
        <w:t xml:space="preserve"> М.Б., Сова О.Г., </w:t>
      </w:r>
      <w:proofErr w:type="spellStart"/>
      <w:r w:rsidRPr="00CB7836">
        <w:rPr>
          <w:rFonts w:eastAsia="Times New Roman"/>
          <w:color w:val="000000" w:themeColor="text1"/>
          <w:sz w:val="28"/>
          <w:szCs w:val="28"/>
        </w:rPr>
        <w:t>Петруняк</w:t>
      </w:r>
      <w:proofErr w:type="spellEnd"/>
      <w:r w:rsidRPr="00CB7836">
        <w:rPr>
          <w:rFonts w:eastAsia="Times New Roman"/>
          <w:color w:val="000000" w:themeColor="text1"/>
          <w:sz w:val="28"/>
          <w:szCs w:val="28"/>
        </w:rPr>
        <w:t xml:space="preserve"> Є.В.)</w:t>
      </w:r>
    </w:p>
    <w:p w:rsidR="00CB7836" w:rsidRPr="00CB7836" w:rsidRDefault="00CB7836" w:rsidP="00CB7836">
      <w:pPr>
        <w:pBdr>
          <w:top w:val="nil"/>
          <w:left w:val="nil"/>
          <w:bottom w:val="nil"/>
          <w:right w:val="nil"/>
          <w:between w:val="nil"/>
        </w:pBdr>
        <w:shd w:val="clear" w:color="auto" w:fill="FFFFFF"/>
        <w:ind w:firstLine="567"/>
        <w:jc w:val="both"/>
        <w:rPr>
          <w:rFonts w:eastAsia="Times New Roman"/>
          <w:color w:val="000000" w:themeColor="text1"/>
          <w:sz w:val="28"/>
          <w:szCs w:val="28"/>
        </w:rPr>
      </w:pPr>
      <w:r w:rsidRPr="00CB7836">
        <w:rPr>
          <w:rFonts w:eastAsia="Times New Roman"/>
          <w:color w:val="000000" w:themeColor="text1"/>
          <w:sz w:val="28"/>
          <w:szCs w:val="28"/>
        </w:rPr>
        <w:t>Проект Закону про внесення змін до Податкового кодексу України та деяких інших законів України щодо забезпечення збалансованості бюджетних надходжень (</w:t>
      </w:r>
      <w:r w:rsidRPr="00CB7836">
        <w:rPr>
          <w:rFonts w:eastAsia="Times New Roman"/>
          <w:b/>
          <w:color w:val="000000" w:themeColor="text1"/>
          <w:sz w:val="28"/>
          <w:szCs w:val="28"/>
        </w:rPr>
        <w:t>реєстр. № 4101-3</w:t>
      </w:r>
      <w:r w:rsidRPr="00CB7836">
        <w:rPr>
          <w:rFonts w:eastAsia="Times New Roman"/>
          <w:color w:val="000000" w:themeColor="text1"/>
          <w:sz w:val="28"/>
          <w:szCs w:val="28"/>
        </w:rPr>
        <w:t xml:space="preserve"> від 01.10.2020, </w:t>
      </w:r>
      <w:proofErr w:type="spellStart"/>
      <w:r w:rsidRPr="00CB7836">
        <w:rPr>
          <w:rFonts w:eastAsia="Times New Roman"/>
          <w:color w:val="000000" w:themeColor="text1"/>
          <w:sz w:val="28"/>
          <w:szCs w:val="28"/>
        </w:rPr>
        <w:t>н.д</w:t>
      </w:r>
      <w:proofErr w:type="spellEnd"/>
      <w:r w:rsidRPr="00CB7836">
        <w:rPr>
          <w:rFonts w:eastAsia="Times New Roman"/>
          <w:color w:val="000000" w:themeColor="text1"/>
          <w:sz w:val="28"/>
          <w:szCs w:val="28"/>
        </w:rPr>
        <w:t xml:space="preserve">. </w:t>
      </w:r>
      <w:proofErr w:type="spellStart"/>
      <w:r w:rsidRPr="00CB7836">
        <w:rPr>
          <w:rFonts w:eastAsia="Times New Roman"/>
          <w:color w:val="000000" w:themeColor="text1"/>
          <w:sz w:val="28"/>
          <w:szCs w:val="28"/>
        </w:rPr>
        <w:t>Гетманцев</w:t>
      </w:r>
      <w:proofErr w:type="spellEnd"/>
      <w:r w:rsidRPr="00CB7836">
        <w:rPr>
          <w:rFonts w:eastAsia="Times New Roman"/>
          <w:color w:val="000000" w:themeColor="text1"/>
          <w:sz w:val="28"/>
          <w:szCs w:val="28"/>
        </w:rPr>
        <w:t xml:space="preserve"> Д.О., Сова О.Г., Ковальчук О.В., </w:t>
      </w:r>
      <w:proofErr w:type="spellStart"/>
      <w:r w:rsidRPr="00CB7836">
        <w:rPr>
          <w:rFonts w:eastAsia="Times New Roman"/>
          <w:color w:val="000000" w:themeColor="text1"/>
          <w:sz w:val="28"/>
          <w:szCs w:val="28"/>
        </w:rPr>
        <w:t>Аллахвердієва</w:t>
      </w:r>
      <w:proofErr w:type="spellEnd"/>
      <w:r w:rsidRPr="00CB7836">
        <w:rPr>
          <w:rFonts w:eastAsia="Times New Roman"/>
          <w:color w:val="000000" w:themeColor="text1"/>
          <w:sz w:val="28"/>
          <w:szCs w:val="28"/>
        </w:rPr>
        <w:t xml:space="preserve"> І.В.)</w:t>
      </w:r>
    </w:p>
    <w:p w:rsidR="00CB7836" w:rsidRDefault="00CB7836" w:rsidP="00CB7836">
      <w:pPr>
        <w:pBdr>
          <w:top w:val="nil"/>
          <w:left w:val="nil"/>
          <w:bottom w:val="nil"/>
          <w:right w:val="nil"/>
          <w:between w:val="nil"/>
        </w:pBdr>
        <w:shd w:val="clear" w:color="auto" w:fill="FFFFFF"/>
        <w:ind w:firstLine="567"/>
        <w:jc w:val="both"/>
        <w:rPr>
          <w:rFonts w:eastAsia="Times New Roman"/>
          <w:color w:val="000000" w:themeColor="text1"/>
          <w:sz w:val="28"/>
          <w:szCs w:val="28"/>
        </w:rPr>
      </w:pPr>
      <w:r w:rsidRPr="00CB7836">
        <w:rPr>
          <w:rFonts w:eastAsia="Times New Roman"/>
          <w:color w:val="000000" w:themeColor="text1"/>
          <w:sz w:val="28"/>
          <w:szCs w:val="28"/>
        </w:rPr>
        <w:t>Проект Закону про внесення змін до Податкового кодексу України та деяких інших законів України щодо забезпечення збалансованості бюджетних надходжень (</w:t>
      </w:r>
      <w:r w:rsidRPr="00CB7836">
        <w:rPr>
          <w:rFonts w:eastAsia="Times New Roman"/>
          <w:b/>
          <w:color w:val="000000" w:themeColor="text1"/>
          <w:sz w:val="28"/>
          <w:szCs w:val="28"/>
        </w:rPr>
        <w:t>доопрацьований</w:t>
      </w:r>
      <w:r w:rsidRPr="00CB7836">
        <w:rPr>
          <w:rFonts w:eastAsia="Times New Roman"/>
          <w:color w:val="000000" w:themeColor="text1"/>
          <w:sz w:val="28"/>
          <w:szCs w:val="28"/>
        </w:rPr>
        <w:t>)</w:t>
      </w:r>
    </w:p>
    <w:p w:rsidR="0085197E" w:rsidRPr="00CB7836" w:rsidRDefault="0085197E" w:rsidP="00CB7836">
      <w:pPr>
        <w:pBdr>
          <w:top w:val="nil"/>
          <w:left w:val="nil"/>
          <w:bottom w:val="nil"/>
          <w:right w:val="nil"/>
          <w:between w:val="nil"/>
        </w:pBdr>
        <w:shd w:val="clear" w:color="auto" w:fill="FFFFFF"/>
        <w:ind w:firstLine="567"/>
        <w:jc w:val="both"/>
        <w:rPr>
          <w:rFonts w:eastAsia="Times New Roman"/>
          <w:color w:val="000000" w:themeColor="text1"/>
          <w:sz w:val="28"/>
          <w:szCs w:val="28"/>
        </w:rPr>
      </w:pPr>
    </w:p>
    <w:p w:rsidR="00CB7836" w:rsidRDefault="00CB7836" w:rsidP="00CB7836">
      <w:pPr>
        <w:spacing w:after="13" w:line="267" w:lineRule="auto"/>
        <w:ind w:right="63" w:hanging="10"/>
        <w:jc w:val="center"/>
        <w:rPr>
          <w:rFonts w:eastAsia="Times New Roman"/>
          <w:color w:val="000000"/>
          <w:sz w:val="28"/>
          <w:szCs w:val="22"/>
        </w:rPr>
      </w:pPr>
      <w:r w:rsidRPr="00CB7836">
        <w:rPr>
          <w:rFonts w:eastAsia="Times New Roman"/>
          <w:color w:val="000000"/>
          <w:sz w:val="28"/>
          <w:szCs w:val="22"/>
        </w:rPr>
        <w:t>Порядок денний засідання Комітету погоджено.</w:t>
      </w:r>
    </w:p>
    <w:p w:rsidR="0085197E" w:rsidRPr="00CB7836" w:rsidRDefault="0085197E" w:rsidP="00CB7836">
      <w:pPr>
        <w:spacing w:after="13" w:line="267" w:lineRule="auto"/>
        <w:ind w:right="63" w:hanging="10"/>
        <w:jc w:val="center"/>
        <w:rPr>
          <w:rFonts w:eastAsia="Times New Roman"/>
          <w:color w:val="000000"/>
          <w:sz w:val="28"/>
          <w:szCs w:val="22"/>
        </w:rPr>
      </w:pPr>
    </w:p>
    <w:p w:rsidR="00CB7836" w:rsidRPr="00CB7836" w:rsidRDefault="00CB7836" w:rsidP="00CB7836">
      <w:pPr>
        <w:ind w:firstLine="567"/>
        <w:jc w:val="both"/>
        <w:rPr>
          <w:rFonts w:eastAsia="Times New Roman"/>
          <w:bCs/>
          <w:sz w:val="28"/>
          <w:szCs w:val="28"/>
        </w:rPr>
      </w:pPr>
      <w:r w:rsidRPr="00CB7836">
        <w:rPr>
          <w:rFonts w:eastAsia="Times New Roman"/>
          <w:bCs/>
          <w:sz w:val="28"/>
          <w:szCs w:val="28"/>
        </w:rPr>
        <w:t xml:space="preserve">У зв’язку з відсутністю секретаря Комітету Палиці І.П. вести підрахунок голосів доручено народному депутату-члену Комітету </w:t>
      </w:r>
      <w:proofErr w:type="spellStart"/>
      <w:r w:rsidRPr="00CB7836">
        <w:rPr>
          <w:rFonts w:eastAsia="Times New Roman"/>
          <w:bCs/>
          <w:sz w:val="28"/>
          <w:szCs w:val="28"/>
        </w:rPr>
        <w:t>Мотовиловцю</w:t>
      </w:r>
      <w:proofErr w:type="spellEnd"/>
      <w:r w:rsidRPr="00CB7836">
        <w:rPr>
          <w:rFonts w:eastAsia="Times New Roman"/>
          <w:bCs/>
          <w:sz w:val="28"/>
          <w:szCs w:val="28"/>
        </w:rPr>
        <w:t xml:space="preserve"> А.В.</w:t>
      </w:r>
    </w:p>
    <w:p w:rsidR="00CB7836" w:rsidRPr="00720BBF" w:rsidRDefault="00CB7836" w:rsidP="00720BBF">
      <w:pPr>
        <w:jc w:val="both"/>
        <w:rPr>
          <w:rFonts w:eastAsia="Times New Roman"/>
          <w:sz w:val="32"/>
          <w:szCs w:val="32"/>
          <w:lang w:eastAsia="ru-RU"/>
        </w:rPr>
      </w:pPr>
    </w:p>
    <w:p w:rsidR="007020B1" w:rsidRDefault="007020B1" w:rsidP="007020B1">
      <w:pPr>
        <w:numPr>
          <w:ilvl w:val="0"/>
          <w:numId w:val="3"/>
        </w:numPr>
        <w:spacing w:after="42" w:line="249" w:lineRule="auto"/>
        <w:ind w:right="655"/>
        <w:contextualSpacing/>
        <w:rPr>
          <w:rFonts w:eastAsia="Times New Roman"/>
          <w:b/>
          <w:color w:val="000000"/>
          <w:sz w:val="28"/>
          <w:szCs w:val="22"/>
        </w:rPr>
      </w:pPr>
      <w:r w:rsidRPr="007020B1">
        <w:rPr>
          <w:rFonts w:eastAsia="Times New Roman"/>
          <w:b/>
          <w:color w:val="000000"/>
          <w:sz w:val="28"/>
          <w:szCs w:val="22"/>
        </w:rPr>
        <w:t xml:space="preserve">СЛУХАЛИ: </w:t>
      </w:r>
    </w:p>
    <w:p w:rsidR="000E30A7" w:rsidRDefault="000E30A7" w:rsidP="000E30A7">
      <w:pPr>
        <w:spacing w:after="42" w:line="249" w:lineRule="auto"/>
        <w:ind w:firstLine="345"/>
        <w:contextualSpacing/>
        <w:jc w:val="both"/>
        <w:rPr>
          <w:rFonts w:eastAsia="Times New Roman"/>
          <w:sz w:val="28"/>
          <w:szCs w:val="28"/>
        </w:rPr>
      </w:pPr>
      <w:r w:rsidRPr="000E30A7">
        <w:rPr>
          <w:rFonts w:eastAsia="Times New Roman"/>
          <w:color w:val="000000"/>
          <w:sz w:val="28"/>
          <w:szCs w:val="22"/>
        </w:rPr>
        <w:t xml:space="preserve">Про повернення до розгляду </w:t>
      </w:r>
      <w:r w:rsidRPr="00CB7836">
        <w:rPr>
          <w:rFonts w:eastAsia="Times New Roman"/>
          <w:sz w:val="28"/>
          <w:szCs w:val="28"/>
        </w:rPr>
        <w:t>проекту закону про Бюро економічної безпеки України (</w:t>
      </w:r>
      <w:r w:rsidRPr="00CB7836">
        <w:rPr>
          <w:rFonts w:eastAsia="Times New Roman"/>
          <w:b/>
          <w:sz w:val="28"/>
          <w:szCs w:val="28"/>
        </w:rPr>
        <w:t>реєстр. № 3087-д</w:t>
      </w:r>
      <w:r w:rsidRPr="00CB7836">
        <w:rPr>
          <w:rFonts w:eastAsia="Times New Roman"/>
          <w:sz w:val="28"/>
          <w:szCs w:val="28"/>
        </w:rPr>
        <w:t>)</w:t>
      </w:r>
      <w:r>
        <w:rPr>
          <w:rFonts w:eastAsia="Times New Roman"/>
          <w:sz w:val="28"/>
          <w:szCs w:val="28"/>
        </w:rPr>
        <w:t>.</w:t>
      </w:r>
    </w:p>
    <w:p w:rsidR="004E7B29" w:rsidRDefault="004E7B29" w:rsidP="000E30A7">
      <w:pPr>
        <w:spacing w:after="42" w:line="249" w:lineRule="auto"/>
        <w:ind w:firstLine="345"/>
        <w:contextualSpacing/>
        <w:jc w:val="both"/>
        <w:rPr>
          <w:rFonts w:eastAsia="Times New Roman"/>
          <w:sz w:val="28"/>
          <w:szCs w:val="28"/>
        </w:rPr>
      </w:pPr>
    </w:p>
    <w:p w:rsidR="000E30A7" w:rsidRPr="007020B1" w:rsidRDefault="000E30A7" w:rsidP="000E30A7">
      <w:pPr>
        <w:spacing w:after="13" w:line="267" w:lineRule="auto"/>
        <w:ind w:right="71"/>
        <w:jc w:val="center"/>
        <w:rPr>
          <w:rFonts w:eastAsia="Times New Roman"/>
          <w:color w:val="000000"/>
          <w:sz w:val="28"/>
          <w:szCs w:val="22"/>
        </w:rPr>
      </w:pPr>
      <w:r w:rsidRPr="007020B1">
        <w:rPr>
          <w:rFonts w:eastAsia="Times New Roman"/>
          <w:color w:val="000000"/>
          <w:sz w:val="28"/>
          <w:szCs w:val="22"/>
        </w:rPr>
        <w:t xml:space="preserve">Голосування: </w:t>
      </w:r>
    </w:p>
    <w:p w:rsidR="000E30A7" w:rsidRPr="007020B1" w:rsidRDefault="000E30A7" w:rsidP="000E30A7">
      <w:pPr>
        <w:spacing w:after="13" w:line="267" w:lineRule="auto"/>
        <w:ind w:right="71"/>
        <w:jc w:val="center"/>
        <w:rPr>
          <w:rFonts w:eastAsia="Times New Roman"/>
          <w:color w:val="000000"/>
          <w:sz w:val="28"/>
          <w:szCs w:val="22"/>
        </w:rPr>
      </w:pPr>
      <w:r>
        <w:rPr>
          <w:rFonts w:eastAsia="Times New Roman"/>
          <w:color w:val="000000"/>
          <w:sz w:val="28"/>
          <w:szCs w:val="22"/>
        </w:rPr>
        <w:t>«за» - 2</w:t>
      </w:r>
      <w:r w:rsidRPr="007020B1">
        <w:rPr>
          <w:rFonts w:eastAsia="Times New Roman"/>
          <w:color w:val="000000"/>
          <w:sz w:val="28"/>
          <w:szCs w:val="22"/>
        </w:rPr>
        <w:t>8, «проти» - немає, «утримався» - 1.</w:t>
      </w:r>
    </w:p>
    <w:p w:rsidR="000E30A7" w:rsidRPr="007020B1" w:rsidRDefault="000E30A7" w:rsidP="000E30A7">
      <w:pPr>
        <w:spacing w:after="13" w:line="267" w:lineRule="auto"/>
        <w:ind w:right="71"/>
        <w:jc w:val="center"/>
        <w:rPr>
          <w:rFonts w:eastAsia="Times New Roman"/>
          <w:b/>
          <w:color w:val="000000"/>
          <w:sz w:val="28"/>
          <w:szCs w:val="22"/>
        </w:rPr>
      </w:pPr>
      <w:r w:rsidRPr="007020B1">
        <w:rPr>
          <w:rFonts w:eastAsia="Times New Roman"/>
          <w:b/>
          <w:color w:val="000000"/>
          <w:sz w:val="28"/>
          <w:szCs w:val="22"/>
        </w:rPr>
        <w:t>Рішення прийнято.</w:t>
      </w:r>
    </w:p>
    <w:p w:rsidR="00EC7B57" w:rsidRPr="00CB7836" w:rsidRDefault="00EC7B57" w:rsidP="00EC7B57">
      <w:pPr>
        <w:ind w:firstLine="567"/>
        <w:jc w:val="both"/>
        <w:rPr>
          <w:rFonts w:eastAsia="Times New Roman"/>
          <w:sz w:val="28"/>
          <w:szCs w:val="28"/>
        </w:rPr>
      </w:pPr>
      <w:r w:rsidRPr="00EC7B57">
        <w:rPr>
          <w:rFonts w:eastAsia="Times New Roman"/>
          <w:sz w:val="28"/>
          <w:szCs w:val="28"/>
        </w:rPr>
        <w:lastRenderedPageBreak/>
        <w:t>Про р</w:t>
      </w:r>
      <w:r w:rsidRPr="00CB7836">
        <w:rPr>
          <w:rFonts w:eastAsia="Times New Roman"/>
          <w:sz w:val="28"/>
          <w:szCs w:val="28"/>
        </w:rPr>
        <w:t>озгляд проекту закону про Бюро економічної безпеки України (</w:t>
      </w:r>
      <w:r w:rsidRPr="00CB7836">
        <w:rPr>
          <w:rFonts w:eastAsia="Times New Roman"/>
          <w:b/>
          <w:sz w:val="28"/>
          <w:szCs w:val="28"/>
        </w:rPr>
        <w:t>реєстр. № 3087-д</w:t>
      </w:r>
      <w:r w:rsidRPr="00CB7836">
        <w:rPr>
          <w:rFonts w:eastAsia="Times New Roman"/>
          <w:sz w:val="28"/>
          <w:szCs w:val="28"/>
        </w:rPr>
        <w:t>) з урахуванням зауважень юридичного управління Апарату Верховної Ради України.</w:t>
      </w:r>
    </w:p>
    <w:p w:rsidR="00EC7B57" w:rsidRPr="00CB7836" w:rsidRDefault="00EC7B57" w:rsidP="00EC7B57">
      <w:pPr>
        <w:pStyle w:val="a6"/>
        <w:jc w:val="right"/>
        <w:rPr>
          <w:rFonts w:ascii="Times New Roman" w:hAnsi="Times New Roman" w:cs="Times New Roman"/>
          <w:sz w:val="28"/>
          <w:szCs w:val="28"/>
        </w:rPr>
      </w:pPr>
      <w:r w:rsidRPr="00CB7836">
        <w:rPr>
          <w:rFonts w:ascii="Times New Roman" w:hAnsi="Times New Roman" w:cs="Times New Roman"/>
          <w:b/>
          <w:sz w:val="28"/>
          <w:szCs w:val="28"/>
        </w:rPr>
        <w:t>Доповідач</w:t>
      </w:r>
      <w:r w:rsidRPr="00CB7836">
        <w:rPr>
          <w:rFonts w:ascii="Times New Roman" w:hAnsi="Times New Roman" w:cs="Times New Roman"/>
          <w:sz w:val="28"/>
          <w:szCs w:val="28"/>
        </w:rPr>
        <w:t>: народний депутат України Василевська-Смаглюк О.М.</w:t>
      </w:r>
    </w:p>
    <w:p w:rsidR="007020B1" w:rsidRPr="007020B1" w:rsidRDefault="007020B1" w:rsidP="007020B1">
      <w:pPr>
        <w:spacing w:after="42" w:line="249" w:lineRule="auto"/>
        <w:ind w:firstLine="345"/>
        <w:contextualSpacing/>
        <w:jc w:val="both"/>
        <w:rPr>
          <w:rFonts w:eastAsia="Times New Roman"/>
          <w:color w:val="000000"/>
          <w:sz w:val="28"/>
          <w:szCs w:val="22"/>
        </w:rPr>
      </w:pPr>
    </w:p>
    <w:p w:rsidR="007020B1" w:rsidRPr="007020B1" w:rsidRDefault="007020B1" w:rsidP="007020B1">
      <w:pPr>
        <w:jc w:val="both"/>
        <w:rPr>
          <w:rFonts w:eastAsia="Times New Roman"/>
          <w:color w:val="000000"/>
          <w:sz w:val="28"/>
          <w:szCs w:val="22"/>
        </w:rPr>
      </w:pPr>
      <w:r w:rsidRPr="007020B1">
        <w:rPr>
          <w:rFonts w:eastAsia="Calibri"/>
          <w:sz w:val="28"/>
          <w:szCs w:val="28"/>
          <w:u w:val="single" w:color="000000"/>
          <w:lang w:eastAsia="en-US"/>
        </w:rPr>
        <w:t>В обговоренні питання взяли участь</w:t>
      </w:r>
      <w:r w:rsidRPr="007020B1">
        <w:rPr>
          <w:rFonts w:eastAsia="Calibri"/>
          <w:sz w:val="28"/>
          <w:szCs w:val="28"/>
          <w:lang w:eastAsia="en-US"/>
        </w:rPr>
        <w:t>:</w:t>
      </w:r>
      <w:r w:rsidRPr="007020B1">
        <w:rPr>
          <w:rFonts w:eastAsia="Times New Roman"/>
          <w:color w:val="000000"/>
          <w:sz w:val="28"/>
          <w:szCs w:val="22"/>
        </w:rPr>
        <w:t xml:space="preserve"> </w:t>
      </w:r>
      <w:r w:rsidR="004E7B29">
        <w:rPr>
          <w:rFonts w:eastAsia="Times New Roman"/>
          <w:color w:val="000000"/>
          <w:sz w:val="28"/>
          <w:szCs w:val="22"/>
        </w:rPr>
        <w:t xml:space="preserve">Безугла М.В., </w:t>
      </w:r>
      <w:proofErr w:type="spellStart"/>
      <w:r w:rsidRPr="007020B1">
        <w:rPr>
          <w:rFonts w:cstheme="minorBidi"/>
          <w:sz w:val="28"/>
          <w:szCs w:val="22"/>
        </w:rPr>
        <w:t>Гетманцев</w:t>
      </w:r>
      <w:proofErr w:type="spellEnd"/>
      <w:r w:rsidRPr="007020B1">
        <w:rPr>
          <w:rFonts w:cstheme="minorBidi"/>
          <w:sz w:val="28"/>
          <w:szCs w:val="22"/>
        </w:rPr>
        <w:t xml:space="preserve"> Д.О.</w:t>
      </w:r>
      <w:r w:rsidR="004E7B29">
        <w:rPr>
          <w:rFonts w:cstheme="minorBidi"/>
          <w:sz w:val="28"/>
          <w:szCs w:val="22"/>
        </w:rPr>
        <w:t xml:space="preserve">, </w:t>
      </w:r>
      <w:proofErr w:type="spellStart"/>
      <w:r w:rsidR="004E7B29">
        <w:rPr>
          <w:rFonts w:cstheme="minorBidi"/>
          <w:sz w:val="28"/>
          <w:szCs w:val="22"/>
        </w:rPr>
        <w:t>Железняк</w:t>
      </w:r>
      <w:proofErr w:type="spellEnd"/>
      <w:r w:rsidR="004E7B29">
        <w:rPr>
          <w:rFonts w:cstheme="minorBidi"/>
          <w:sz w:val="28"/>
          <w:szCs w:val="22"/>
        </w:rPr>
        <w:t xml:space="preserve"> Я.І., </w:t>
      </w:r>
      <w:proofErr w:type="spellStart"/>
      <w:r w:rsidR="004E7B29">
        <w:rPr>
          <w:rFonts w:cstheme="minorBidi"/>
          <w:sz w:val="28"/>
          <w:szCs w:val="22"/>
        </w:rPr>
        <w:t>Іонушас</w:t>
      </w:r>
      <w:proofErr w:type="spellEnd"/>
      <w:r w:rsidR="004E7B29">
        <w:rPr>
          <w:rFonts w:cstheme="minorBidi"/>
          <w:sz w:val="28"/>
          <w:szCs w:val="22"/>
        </w:rPr>
        <w:t xml:space="preserve"> С.К., </w:t>
      </w:r>
      <w:proofErr w:type="spellStart"/>
      <w:r w:rsidR="004E7B29">
        <w:rPr>
          <w:rFonts w:cstheme="minorBidi"/>
          <w:sz w:val="28"/>
          <w:szCs w:val="22"/>
        </w:rPr>
        <w:t>Южаніна</w:t>
      </w:r>
      <w:proofErr w:type="spellEnd"/>
      <w:r w:rsidR="004E7B29">
        <w:rPr>
          <w:rFonts w:cstheme="minorBidi"/>
          <w:sz w:val="28"/>
          <w:szCs w:val="22"/>
        </w:rPr>
        <w:t xml:space="preserve"> Н.П., </w:t>
      </w:r>
      <w:proofErr w:type="spellStart"/>
      <w:r w:rsidR="004E7B29">
        <w:rPr>
          <w:rFonts w:cstheme="minorBidi"/>
          <w:sz w:val="28"/>
          <w:szCs w:val="22"/>
        </w:rPr>
        <w:t>Заблоцький</w:t>
      </w:r>
      <w:proofErr w:type="spellEnd"/>
      <w:r w:rsidR="004E7B29">
        <w:rPr>
          <w:rFonts w:cstheme="minorBidi"/>
          <w:sz w:val="28"/>
          <w:szCs w:val="22"/>
        </w:rPr>
        <w:t xml:space="preserve"> М.Б.</w:t>
      </w:r>
    </w:p>
    <w:p w:rsidR="007020B1" w:rsidRPr="007020B1" w:rsidRDefault="007020B1" w:rsidP="007020B1">
      <w:pPr>
        <w:jc w:val="both"/>
        <w:rPr>
          <w:rFonts w:eastAsia="Calibri"/>
          <w:sz w:val="28"/>
          <w:szCs w:val="28"/>
          <w:lang w:eastAsia="en-US"/>
        </w:rPr>
      </w:pPr>
    </w:p>
    <w:p w:rsidR="007020B1" w:rsidRPr="007020B1" w:rsidRDefault="007020B1" w:rsidP="007020B1">
      <w:pPr>
        <w:spacing w:after="12" w:line="249" w:lineRule="auto"/>
        <w:ind w:left="-5" w:right="655" w:hanging="10"/>
        <w:rPr>
          <w:rFonts w:eastAsia="Times New Roman"/>
          <w:b/>
          <w:color w:val="000000"/>
          <w:sz w:val="28"/>
          <w:szCs w:val="22"/>
        </w:rPr>
      </w:pPr>
      <w:r w:rsidRPr="007020B1">
        <w:rPr>
          <w:rFonts w:eastAsia="Times New Roman"/>
          <w:b/>
          <w:color w:val="000000"/>
          <w:sz w:val="28"/>
          <w:szCs w:val="22"/>
        </w:rPr>
        <w:t xml:space="preserve">УХВАЛИЛИ:  </w:t>
      </w:r>
    </w:p>
    <w:p w:rsidR="00916067" w:rsidRDefault="00916067" w:rsidP="00916067">
      <w:pPr>
        <w:ind w:firstLine="851"/>
        <w:jc w:val="both"/>
        <w:rPr>
          <w:rFonts w:eastAsia="Times New Roman"/>
          <w:bCs/>
          <w:sz w:val="28"/>
          <w:szCs w:val="28"/>
          <w:lang w:eastAsia="ru-RU"/>
        </w:rPr>
      </w:pPr>
      <w:r w:rsidRPr="00280DAD">
        <w:rPr>
          <w:rFonts w:eastAsia="Times New Roman"/>
          <w:bCs/>
          <w:sz w:val="28"/>
          <w:szCs w:val="28"/>
          <w:lang w:eastAsia="ru-RU"/>
        </w:rPr>
        <w:t xml:space="preserve">1. </w:t>
      </w:r>
      <w:r>
        <w:rPr>
          <w:rFonts w:eastAsia="Times New Roman"/>
          <w:bCs/>
          <w:sz w:val="28"/>
          <w:szCs w:val="28"/>
          <w:lang w:eastAsia="ru-RU"/>
        </w:rPr>
        <w:t>Відповідно до статті 44 Закону України «Про комітети Верховної Ради України», переглянути рішення, прийняте 28 вересня 2020 року (</w:t>
      </w:r>
      <w:r w:rsidRPr="00810302">
        <w:rPr>
          <w:rFonts w:eastAsia="Times New Roman"/>
          <w:bCs/>
          <w:sz w:val="28"/>
          <w:szCs w:val="28"/>
          <w:lang w:eastAsia="ru-RU"/>
        </w:rPr>
        <w:t>протокол № 45</w:t>
      </w:r>
      <w:r>
        <w:rPr>
          <w:rFonts w:eastAsia="Times New Roman"/>
          <w:bCs/>
          <w:sz w:val="28"/>
          <w:szCs w:val="28"/>
          <w:lang w:eastAsia="ru-RU"/>
        </w:rPr>
        <w:t xml:space="preserve">) щодо </w:t>
      </w:r>
      <w:r w:rsidRPr="007D3B0B">
        <w:rPr>
          <w:rFonts w:eastAsia="Times New Roman"/>
          <w:bCs/>
          <w:sz w:val="28"/>
          <w:szCs w:val="28"/>
          <w:lang w:eastAsia="ru-RU"/>
        </w:rPr>
        <w:t>проект</w:t>
      </w:r>
      <w:r>
        <w:rPr>
          <w:rFonts w:eastAsia="Times New Roman"/>
          <w:bCs/>
          <w:sz w:val="28"/>
          <w:szCs w:val="28"/>
          <w:lang w:eastAsia="ru-RU"/>
        </w:rPr>
        <w:t>у</w:t>
      </w:r>
      <w:r w:rsidRPr="007D3B0B">
        <w:rPr>
          <w:rFonts w:eastAsia="Times New Roman"/>
          <w:bCs/>
          <w:sz w:val="28"/>
          <w:szCs w:val="28"/>
          <w:lang w:eastAsia="ru-RU"/>
        </w:rPr>
        <w:t xml:space="preserve"> Закону про Бюро економічної безпеки України (реєстр. № 3087-д від 02.07.2020)</w:t>
      </w:r>
      <w:r>
        <w:rPr>
          <w:rFonts w:eastAsia="Times New Roman"/>
          <w:bCs/>
          <w:sz w:val="28"/>
          <w:szCs w:val="28"/>
          <w:lang w:eastAsia="ru-RU"/>
        </w:rPr>
        <w:t>.</w:t>
      </w:r>
    </w:p>
    <w:p w:rsidR="00916067" w:rsidRDefault="00916067" w:rsidP="00916067">
      <w:pPr>
        <w:ind w:firstLine="851"/>
        <w:jc w:val="both"/>
        <w:rPr>
          <w:b/>
          <w:sz w:val="28"/>
          <w:szCs w:val="28"/>
        </w:rPr>
      </w:pPr>
      <w:r>
        <w:rPr>
          <w:rFonts w:eastAsia="Times New Roman"/>
          <w:bCs/>
          <w:sz w:val="28"/>
          <w:szCs w:val="28"/>
          <w:lang w:eastAsia="ru-RU"/>
        </w:rPr>
        <w:t xml:space="preserve">2. </w:t>
      </w:r>
      <w:r w:rsidRPr="00280DAD">
        <w:rPr>
          <w:rFonts w:eastAsia="Times New Roman"/>
          <w:bCs/>
          <w:sz w:val="28"/>
          <w:szCs w:val="28"/>
          <w:lang w:eastAsia="ru-RU"/>
        </w:rPr>
        <w:t xml:space="preserve">Рекомендувати Верховній Раді України </w:t>
      </w:r>
      <w:r>
        <w:rPr>
          <w:rFonts w:eastAsia="Times New Roman"/>
          <w:sz w:val="28"/>
          <w:szCs w:val="28"/>
          <w:lang w:eastAsia="ru-RU"/>
        </w:rPr>
        <w:t>п</w:t>
      </w:r>
      <w:r w:rsidRPr="00AE776D">
        <w:rPr>
          <w:rFonts w:eastAsia="Times New Roman"/>
          <w:sz w:val="28"/>
          <w:szCs w:val="28"/>
          <w:lang w:eastAsia="ru-RU"/>
        </w:rPr>
        <w:t xml:space="preserve">роект </w:t>
      </w:r>
      <w:r w:rsidRPr="00AA5770">
        <w:rPr>
          <w:rFonts w:eastAsia="Times New Roman"/>
          <w:sz w:val="28"/>
          <w:szCs w:val="28"/>
          <w:lang w:eastAsia="ru-RU"/>
        </w:rPr>
        <w:t>Закону про Бюро економічної безпеки України</w:t>
      </w:r>
      <w:r>
        <w:rPr>
          <w:rFonts w:eastAsia="Times New Roman"/>
          <w:sz w:val="28"/>
          <w:szCs w:val="28"/>
          <w:lang w:eastAsia="ru-RU"/>
        </w:rPr>
        <w:t xml:space="preserve"> </w:t>
      </w:r>
      <w:r w:rsidRPr="00AA5770">
        <w:rPr>
          <w:rFonts w:eastAsia="Times New Roman"/>
          <w:sz w:val="28"/>
          <w:szCs w:val="28"/>
          <w:lang w:eastAsia="ru-RU"/>
        </w:rPr>
        <w:t xml:space="preserve">(реєстр. № 3087-д від 02.07.2020) </w:t>
      </w:r>
      <w:r w:rsidRPr="00135B13">
        <w:rPr>
          <w:rFonts w:eastAsia="Times New Roman"/>
          <w:bCs/>
          <w:sz w:val="28"/>
          <w:szCs w:val="28"/>
          <w:lang w:eastAsia="ru-RU"/>
        </w:rPr>
        <w:t>(далі – проект</w:t>
      </w:r>
      <w:r w:rsidRPr="009F5420">
        <w:rPr>
          <w:rFonts w:eastAsia="Times New Roman"/>
          <w:bCs/>
          <w:sz w:val="28"/>
          <w:szCs w:val="28"/>
          <w:lang w:eastAsia="ru-RU"/>
        </w:rPr>
        <w:t xml:space="preserve"> Закону реєстр.</w:t>
      </w:r>
      <w:r w:rsidRPr="00C8119B">
        <w:rPr>
          <w:rFonts w:eastAsia="Times New Roman"/>
          <w:bCs/>
          <w:sz w:val="28"/>
          <w:szCs w:val="28"/>
          <w:lang w:eastAsia="ru-RU"/>
        </w:rPr>
        <w:t xml:space="preserve"> </w:t>
      </w:r>
      <w:r w:rsidRPr="009F5420">
        <w:rPr>
          <w:rFonts w:eastAsia="Times New Roman"/>
          <w:bCs/>
          <w:sz w:val="28"/>
          <w:szCs w:val="28"/>
          <w:lang w:eastAsia="ru-RU"/>
        </w:rPr>
        <w:t xml:space="preserve">№ </w:t>
      </w:r>
      <w:r w:rsidRPr="00AA5770">
        <w:rPr>
          <w:rFonts w:eastAsia="Times New Roman"/>
          <w:sz w:val="28"/>
          <w:szCs w:val="28"/>
          <w:lang w:eastAsia="ru-RU"/>
        </w:rPr>
        <w:t>3087-д</w:t>
      </w:r>
      <w:r w:rsidRPr="009F5420">
        <w:rPr>
          <w:rFonts w:eastAsia="Times New Roman"/>
          <w:bCs/>
          <w:sz w:val="28"/>
          <w:szCs w:val="28"/>
          <w:lang w:eastAsia="ru-RU"/>
        </w:rPr>
        <w:t>)</w:t>
      </w:r>
      <w:r w:rsidRPr="009F5420">
        <w:rPr>
          <w:rFonts w:eastAsia="Times New Roman"/>
          <w:sz w:val="28"/>
          <w:szCs w:val="28"/>
          <w:lang w:eastAsia="ru-RU"/>
        </w:rPr>
        <w:t xml:space="preserve">, </w:t>
      </w:r>
      <w:r w:rsidRPr="00AE776D">
        <w:rPr>
          <w:rFonts w:eastAsia="Times New Roman"/>
          <w:sz w:val="28"/>
          <w:szCs w:val="28"/>
          <w:lang w:eastAsia="ru-RU"/>
        </w:rPr>
        <w:t xml:space="preserve">поданий народними депутатами України </w:t>
      </w:r>
      <w:proofErr w:type="spellStart"/>
      <w:r>
        <w:rPr>
          <w:rFonts w:eastAsia="Times New Roman"/>
          <w:sz w:val="28"/>
          <w:szCs w:val="28"/>
          <w:lang w:eastAsia="ru-RU"/>
        </w:rPr>
        <w:t>Гетманцевим</w:t>
      </w:r>
      <w:proofErr w:type="spellEnd"/>
      <w:r>
        <w:rPr>
          <w:rFonts w:eastAsia="Times New Roman"/>
          <w:sz w:val="28"/>
          <w:szCs w:val="28"/>
          <w:lang w:eastAsia="ru-RU"/>
        </w:rPr>
        <w:t xml:space="preserve"> Д.О., </w:t>
      </w:r>
      <w:r w:rsidRPr="00AE776D">
        <w:rPr>
          <w:rFonts w:eastAsia="Times New Roman"/>
          <w:sz w:val="28"/>
          <w:szCs w:val="28"/>
          <w:lang w:eastAsia="ru-RU"/>
        </w:rPr>
        <w:t xml:space="preserve">Василевською-Смаглюк О.М. та </w:t>
      </w:r>
      <w:r>
        <w:rPr>
          <w:rFonts w:eastAsia="Times New Roman"/>
          <w:sz w:val="28"/>
          <w:szCs w:val="28"/>
          <w:lang w:eastAsia="ru-RU"/>
        </w:rPr>
        <w:t>іншими,</w:t>
      </w:r>
      <w:r w:rsidRPr="00280DAD">
        <w:rPr>
          <w:rFonts w:eastAsia="Times New Roman"/>
          <w:bCs/>
          <w:sz w:val="28"/>
          <w:szCs w:val="28"/>
          <w:lang w:eastAsia="ru-RU"/>
        </w:rPr>
        <w:t xml:space="preserve"> </w:t>
      </w:r>
      <w:r w:rsidRPr="002A46EB">
        <w:rPr>
          <w:b/>
          <w:sz w:val="28"/>
          <w:szCs w:val="28"/>
        </w:rPr>
        <w:t xml:space="preserve">прийняти в другому читанні та в цілому </w:t>
      </w:r>
      <w:r>
        <w:rPr>
          <w:b/>
          <w:sz w:val="28"/>
          <w:szCs w:val="28"/>
        </w:rPr>
        <w:t xml:space="preserve">як Закон України, </w:t>
      </w:r>
      <w:r w:rsidRPr="002A46EB">
        <w:rPr>
          <w:b/>
          <w:sz w:val="28"/>
          <w:szCs w:val="28"/>
        </w:rPr>
        <w:t>з</w:t>
      </w:r>
      <w:r w:rsidRPr="002A46EB">
        <w:rPr>
          <w:b/>
        </w:rPr>
        <w:t xml:space="preserve"> </w:t>
      </w:r>
      <w:r w:rsidRPr="002A46EB">
        <w:rPr>
          <w:b/>
          <w:sz w:val="28"/>
          <w:szCs w:val="28"/>
        </w:rPr>
        <w:t>пропозиціями суб’єктів права законодавчої ініціативи, врахованими Комітетом та з техніко-юридичним опрацюванням.</w:t>
      </w:r>
    </w:p>
    <w:p w:rsidR="00916067" w:rsidRPr="007D3B0B" w:rsidRDefault="00916067" w:rsidP="00916067">
      <w:pPr>
        <w:ind w:firstLine="851"/>
        <w:jc w:val="both"/>
        <w:rPr>
          <w:sz w:val="28"/>
          <w:szCs w:val="28"/>
        </w:rPr>
      </w:pPr>
      <w:r w:rsidRPr="007D3B0B">
        <w:rPr>
          <w:sz w:val="28"/>
          <w:szCs w:val="28"/>
        </w:rPr>
        <w:t xml:space="preserve">3. Доручити секретаріату Комітету після опрацювання з Головним юридичним управлінням Апарату Верховної Ради України провести техніко-юридичне </w:t>
      </w:r>
      <w:r>
        <w:rPr>
          <w:sz w:val="28"/>
          <w:szCs w:val="28"/>
        </w:rPr>
        <w:t>узгодження порівняльної таблиці.</w:t>
      </w:r>
    </w:p>
    <w:p w:rsidR="00916067" w:rsidRPr="00280DAD" w:rsidRDefault="00916067" w:rsidP="00916067">
      <w:pPr>
        <w:spacing w:after="60"/>
        <w:ind w:firstLine="709"/>
        <w:jc w:val="both"/>
        <w:outlineLvl w:val="2"/>
        <w:rPr>
          <w:rFonts w:eastAsia="Times New Roman"/>
          <w:b/>
          <w:bCs/>
          <w:sz w:val="28"/>
          <w:szCs w:val="28"/>
          <w:lang w:eastAsia="ru-RU"/>
        </w:rPr>
      </w:pPr>
      <w:r>
        <w:rPr>
          <w:rFonts w:eastAsia="Times New Roman"/>
          <w:bCs/>
          <w:sz w:val="28"/>
          <w:szCs w:val="28"/>
          <w:lang w:eastAsia="ru-RU"/>
        </w:rPr>
        <w:t>4</w:t>
      </w:r>
      <w:r w:rsidRPr="00280DAD">
        <w:rPr>
          <w:rFonts w:eastAsia="Times New Roman"/>
          <w:bCs/>
          <w:sz w:val="28"/>
          <w:szCs w:val="28"/>
          <w:lang w:eastAsia="ru-RU"/>
        </w:rPr>
        <w:t xml:space="preserve">. </w:t>
      </w:r>
      <w:r>
        <w:rPr>
          <w:rFonts w:eastAsia="Times New Roman"/>
          <w:bCs/>
          <w:sz w:val="28"/>
          <w:szCs w:val="28"/>
          <w:lang w:eastAsia="ru-RU"/>
        </w:rPr>
        <w:t>До</w:t>
      </w:r>
      <w:r w:rsidRPr="00280DAD">
        <w:rPr>
          <w:rFonts w:eastAsia="Times New Roman"/>
          <w:bCs/>
          <w:sz w:val="28"/>
          <w:szCs w:val="28"/>
          <w:lang w:eastAsia="ru-RU"/>
        </w:rPr>
        <w:t xml:space="preserve">повідачем від Комітету на пленарному засіданні Верховної Ради України визначити народного депутата України </w:t>
      </w:r>
      <w:r>
        <w:rPr>
          <w:rFonts w:eastAsia="Times New Roman"/>
          <w:sz w:val="28"/>
          <w:szCs w:val="28"/>
          <w:lang w:eastAsia="ru-RU"/>
        </w:rPr>
        <w:t>Василевську</w:t>
      </w:r>
      <w:r w:rsidRPr="00AE776D">
        <w:rPr>
          <w:rFonts w:eastAsia="Times New Roman"/>
          <w:sz w:val="28"/>
          <w:szCs w:val="28"/>
          <w:lang w:eastAsia="ru-RU"/>
        </w:rPr>
        <w:t>-Смаглюк О.М.</w:t>
      </w:r>
    </w:p>
    <w:p w:rsidR="007020B1" w:rsidRPr="007020B1" w:rsidRDefault="007020B1" w:rsidP="007020B1">
      <w:pPr>
        <w:jc w:val="both"/>
        <w:rPr>
          <w:rFonts w:eastAsia="Calibri" w:cstheme="minorBidi"/>
          <w:sz w:val="28"/>
          <w:szCs w:val="28"/>
          <w:lang w:eastAsia="en-US"/>
        </w:rPr>
      </w:pPr>
    </w:p>
    <w:p w:rsidR="007020B1" w:rsidRPr="007020B1" w:rsidRDefault="007020B1" w:rsidP="007020B1">
      <w:pPr>
        <w:spacing w:after="13" w:line="267" w:lineRule="auto"/>
        <w:ind w:right="71"/>
        <w:jc w:val="center"/>
        <w:rPr>
          <w:rFonts w:eastAsia="Times New Roman"/>
          <w:color w:val="000000"/>
          <w:sz w:val="28"/>
          <w:szCs w:val="22"/>
        </w:rPr>
      </w:pPr>
      <w:r w:rsidRPr="007020B1">
        <w:rPr>
          <w:rFonts w:eastAsia="Times New Roman"/>
          <w:color w:val="000000"/>
          <w:sz w:val="28"/>
          <w:szCs w:val="22"/>
        </w:rPr>
        <w:t xml:space="preserve">Голосування: </w:t>
      </w:r>
    </w:p>
    <w:p w:rsidR="007020B1" w:rsidRPr="007020B1" w:rsidRDefault="007020B1" w:rsidP="007020B1">
      <w:pPr>
        <w:spacing w:after="13" w:line="267" w:lineRule="auto"/>
        <w:ind w:right="71"/>
        <w:jc w:val="center"/>
        <w:rPr>
          <w:rFonts w:eastAsia="Times New Roman"/>
          <w:color w:val="000000"/>
          <w:sz w:val="28"/>
          <w:szCs w:val="22"/>
        </w:rPr>
      </w:pPr>
      <w:r w:rsidRPr="007020B1">
        <w:rPr>
          <w:rFonts w:eastAsia="Times New Roman"/>
          <w:color w:val="000000"/>
          <w:sz w:val="28"/>
          <w:szCs w:val="22"/>
        </w:rPr>
        <w:t xml:space="preserve">«за» - </w:t>
      </w:r>
      <w:r w:rsidR="00411FBF">
        <w:rPr>
          <w:rFonts w:eastAsia="Times New Roman"/>
          <w:color w:val="000000"/>
          <w:sz w:val="28"/>
          <w:szCs w:val="22"/>
        </w:rPr>
        <w:t>2</w:t>
      </w:r>
      <w:r w:rsidRPr="007020B1">
        <w:rPr>
          <w:rFonts w:eastAsia="Times New Roman"/>
          <w:color w:val="000000"/>
          <w:sz w:val="28"/>
          <w:szCs w:val="22"/>
        </w:rPr>
        <w:t>8, «проти» - немає, «утримався» - 1.</w:t>
      </w:r>
    </w:p>
    <w:p w:rsidR="007020B1" w:rsidRPr="007020B1" w:rsidRDefault="007020B1" w:rsidP="007020B1">
      <w:pPr>
        <w:spacing w:after="13" w:line="267" w:lineRule="auto"/>
        <w:ind w:right="71"/>
        <w:jc w:val="center"/>
        <w:rPr>
          <w:rFonts w:eastAsia="Times New Roman"/>
          <w:b/>
          <w:color w:val="000000"/>
          <w:sz w:val="28"/>
          <w:szCs w:val="22"/>
        </w:rPr>
      </w:pPr>
      <w:r w:rsidRPr="007020B1">
        <w:rPr>
          <w:rFonts w:eastAsia="Times New Roman"/>
          <w:b/>
          <w:color w:val="000000"/>
          <w:sz w:val="28"/>
          <w:szCs w:val="22"/>
        </w:rPr>
        <w:t>Рішення прийнято.</w:t>
      </w:r>
    </w:p>
    <w:p w:rsidR="007020B1" w:rsidRPr="007020B1" w:rsidRDefault="007020B1" w:rsidP="007020B1">
      <w:pPr>
        <w:numPr>
          <w:ilvl w:val="0"/>
          <w:numId w:val="3"/>
        </w:numPr>
        <w:spacing w:after="12" w:line="249" w:lineRule="auto"/>
        <w:ind w:right="655"/>
        <w:contextualSpacing/>
        <w:rPr>
          <w:rFonts w:eastAsia="Times New Roman"/>
          <w:b/>
          <w:color w:val="000000"/>
          <w:sz w:val="28"/>
          <w:szCs w:val="28"/>
        </w:rPr>
      </w:pPr>
      <w:r w:rsidRPr="007020B1">
        <w:rPr>
          <w:rFonts w:eastAsia="Times New Roman"/>
          <w:b/>
          <w:color w:val="000000"/>
          <w:sz w:val="28"/>
          <w:szCs w:val="28"/>
        </w:rPr>
        <w:t xml:space="preserve">СЛУХАЛИ: </w:t>
      </w:r>
    </w:p>
    <w:p w:rsidR="009C6342" w:rsidRDefault="007020B1" w:rsidP="009C6342">
      <w:pPr>
        <w:ind w:firstLine="567"/>
        <w:jc w:val="both"/>
        <w:rPr>
          <w:rFonts w:eastAsia="Times New Roman"/>
          <w:sz w:val="28"/>
          <w:szCs w:val="28"/>
        </w:rPr>
      </w:pPr>
      <w:r w:rsidRPr="007020B1">
        <w:rPr>
          <w:rFonts w:eastAsia="Calibri"/>
          <w:sz w:val="28"/>
          <w:szCs w:val="28"/>
        </w:rPr>
        <w:t xml:space="preserve">Про </w:t>
      </w:r>
      <w:r w:rsidR="009C6342">
        <w:rPr>
          <w:rFonts w:eastAsia="Calibri"/>
          <w:sz w:val="28"/>
          <w:szCs w:val="28"/>
        </w:rPr>
        <w:t>п</w:t>
      </w:r>
      <w:r w:rsidR="009C6342" w:rsidRPr="00CB7836">
        <w:rPr>
          <w:rFonts w:eastAsia="Times New Roman"/>
          <w:bCs/>
          <w:sz w:val="28"/>
          <w:szCs w:val="28"/>
        </w:rPr>
        <w:t>роект Закону про внесення змін до деяких законодавчих актів України щодо посилення відповідальності за правопорушення у сфері продажу дітям електронних сигарет і рідин, що використовуються в електронних сигаретах (</w:t>
      </w:r>
      <w:r w:rsidR="009C6342" w:rsidRPr="00CB7836">
        <w:rPr>
          <w:rFonts w:eastAsia="Times New Roman"/>
          <w:b/>
          <w:bCs/>
          <w:sz w:val="28"/>
          <w:szCs w:val="28"/>
        </w:rPr>
        <w:t>реєстр. № 3628</w:t>
      </w:r>
      <w:r w:rsidR="009C6342" w:rsidRPr="00CB7836">
        <w:rPr>
          <w:rFonts w:eastAsia="Times New Roman"/>
          <w:bCs/>
          <w:sz w:val="28"/>
          <w:szCs w:val="28"/>
        </w:rPr>
        <w:t xml:space="preserve"> від 10.06.2020, </w:t>
      </w:r>
      <w:r w:rsidR="009C6342" w:rsidRPr="00CB7836">
        <w:rPr>
          <w:rFonts w:eastAsia="Times New Roman"/>
          <w:sz w:val="28"/>
          <w:szCs w:val="28"/>
        </w:rPr>
        <w:t>Кабінет Міністрів України), друге читання.</w:t>
      </w:r>
    </w:p>
    <w:p w:rsidR="009C6342" w:rsidRPr="00CB7836" w:rsidRDefault="009C6342" w:rsidP="009C6342">
      <w:pPr>
        <w:ind w:firstLine="567"/>
        <w:jc w:val="both"/>
        <w:rPr>
          <w:rFonts w:eastAsia="Times New Roman"/>
          <w:sz w:val="28"/>
          <w:szCs w:val="28"/>
        </w:rPr>
      </w:pPr>
    </w:p>
    <w:p w:rsidR="009C6342" w:rsidRDefault="009C6342" w:rsidP="009C6342">
      <w:pPr>
        <w:ind w:firstLine="567"/>
        <w:jc w:val="right"/>
        <w:rPr>
          <w:sz w:val="28"/>
          <w:szCs w:val="28"/>
        </w:rPr>
      </w:pPr>
      <w:r w:rsidRPr="00CB7836">
        <w:rPr>
          <w:b/>
          <w:sz w:val="28"/>
          <w:szCs w:val="28"/>
        </w:rPr>
        <w:t>Доповідач</w:t>
      </w:r>
      <w:r w:rsidRPr="00CB7836">
        <w:rPr>
          <w:sz w:val="28"/>
          <w:szCs w:val="28"/>
        </w:rPr>
        <w:t>: народний депутат України Ковальов Олексій Іванович</w:t>
      </w:r>
    </w:p>
    <w:p w:rsidR="009C6342" w:rsidRPr="00CB7836" w:rsidRDefault="009C6342" w:rsidP="009C6342">
      <w:pPr>
        <w:ind w:firstLine="567"/>
        <w:jc w:val="right"/>
        <w:rPr>
          <w:sz w:val="28"/>
          <w:szCs w:val="28"/>
        </w:rPr>
      </w:pPr>
    </w:p>
    <w:p w:rsidR="007020B1" w:rsidRPr="007020B1" w:rsidRDefault="007020B1" w:rsidP="007020B1">
      <w:pPr>
        <w:jc w:val="both"/>
        <w:rPr>
          <w:rFonts w:eastAsia="Times New Roman"/>
          <w:color w:val="000000"/>
          <w:sz w:val="28"/>
          <w:szCs w:val="22"/>
        </w:rPr>
      </w:pPr>
      <w:r w:rsidRPr="007020B1">
        <w:rPr>
          <w:rFonts w:eastAsia="Calibri"/>
          <w:sz w:val="28"/>
          <w:szCs w:val="28"/>
          <w:u w:val="single" w:color="000000"/>
          <w:lang w:eastAsia="en-US"/>
        </w:rPr>
        <w:t>В обговоренні питання взяли участь</w:t>
      </w:r>
      <w:r w:rsidRPr="007020B1">
        <w:rPr>
          <w:rFonts w:eastAsia="Calibri"/>
          <w:sz w:val="28"/>
          <w:szCs w:val="28"/>
          <w:lang w:eastAsia="en-US"/>
        </w:rPr>
        <w:t>:</w:t>
      </w:r>
      <w:r w:rsidR="00411FBF">
        <w:rPr>
          <w:rFonts w:eastAsia="Calibri"/>
          <w:sz w:val="28"/>
          <w:szCs w:val="28"/>
          <w:lang w:eastAsia="en-US"/>
        </w:rPr>
        <w:t xml:space="preserve"> </w:t>
      </w:r>
      <w:proofErr w:type="spellStart"/>
      <w:r w:rsidR="00411FBF">
        <w:rPr>
          <w:rFonts w:eastAsia="Calibri"/>
          <w:sz w:val="28"/>
          <w:szCs w:val="28"/>
          <w:lang w:eastAsia="en-US"/>
        </w:rPr>
        <w:t>Заблоцький</w:t>
      </w:r>
      <w:proofErr w:type="spellEnd"/>
      <w:r w:rsidR="00411FBF">
        <w:rPr>
          <w:rFonts w:eastAsia="Calibri"/>
          <w:sz w:val="28"/>
          <w:szCs w:val="28"/>
          <w:lang w:eastAsia="en-US"/>
        </w:rPr>
        <w:t xml:space="preserve"> М.Б., </w:t>
      </w:r>
      <w:r w:rsidRPr="007020B1">
        <w:rPr>
          <w:rFonts w:cstheme="minorBidi"/>
          <w:sz w:val="28"/>
          <w:szCs w:val="22"/>
        </w:rPr>
        <w:t xml:space="preserve">Шкрум А.І., </w:t>
      </w:r>
      <w:proofErr w:type="spellStart"/>
      <w:r w:rsidRPr="007020B1">
        <w:rPr>
          <w:rFonts w:cstheme="minorBidi"/>
          <w:sz w:val="28"/>
          <w:szCs w:val="22"/>
        </w:rPr>
        <w:t>Гетманцев</w:t>
      </w:r>
      <w:proofErr w:type="spellEnd"/>
      <w:r w:rsidRPr="007020B1">
        <w:rPr>
          <w:rFonts w:cstheme="minorBidi"/>
          <w:sz w:val="28"/>
          <w:szCs w:val="22"/>
        </w:rPr>
        <w:t xml:space="preserve"> Д.О., </w:t>
      </w:r>
      <w:r w:rsidR="00411FBF">
        <w:rPr>
          <w:rFonts w:cstheme="minorBidi"/>
          <w:sz w:val="28"/>
          <w:szCs w:val="22"/>
        </w:rPr>
        <w:t>Абрамович І.О.</w:t>
      </w:r>
      <w:r w:rsidRPr="007020B1">
        <w:rPr>
          <w:rFonts w:cstheme="minorBidi"/>
          <w:sz w:val="28"/>
          <w:szCs w:val="22"/>
        </w:rPr>
        <w:t xml:space="preserve">, </w:t>
      </w:r>
      <w:proofErr w:type="spellStart"/>
      <w:r w:rsidRPr="007020B1">
        <w:rPr>
          <w:rFonts w:cstheme="minorBidi"/>
          <w:sz w:val="28"/>
          <w:szCs w:val="22"/>
        </w:rPr>
        <w:t>Холодов</w:t>
      </w:r>
      <w:proofErr w:type="spellEnd"/>
      <w:r w:rsidRPr="007020B1">
        <w:rPr>
          <w:rFonts w:cstheme="minorBidi"/>
          <w:sz w:val="28"/>
          <w:szCs w:val="22"/>
        </w:rPr>
        <w:t xml:space="preserve"> А.І.</w:t>
      </w:r>
    </w:p>
    <w:p w:rsidR="007020B1" w:rsidRPr="007020B1" w:rsidRDefault="007020B1" w:rsidP="007020B1">
      <w:pPr>
        <w:jc w:val="both"/>
        <w:rPr>
          <w:rFonts w:eastAsia="Calibri"/>
          <w:sz w:val="28"/>
          <w:szCs w:val="28"/>
          <w:lang w:eastAsia="en-US"/>
        </w:rPr>
      </w:pPr>
    </w:p>
    <w:p w:rsidR="007020B1" w:rsidRPr="007020B1" w:rsidRDefault="007020B1" w:rsidP="007020B1">
      <w:pPr>
        <w:spacing w:after="12" w:line="249" w:lineRule="auto"/>
        <w:ind w:left="-5" w:right="655" w:hanging="10"/>
        <w:rPr>
          <w:rFonts w:eastAsia="Times New Roman"/>
          <w:b/>
          <w:color w:val="000000"/>
          <w:sz w:val="28"/>
          <w:szCs w:val="22"/>
        </w:rPr>
      </w:pPr>
      <w:r w:rsidRPr="007020B1">
        <w:rPr>
          <w:rFonts w:eastAsia="Times New Roman"/>
          <w:b/>
          <w:color w:val="000000"/>
          <w:sz w:val="28"/>
          <w:szCs w:val="22"/>
        </w:rPr>
        <w:t xml:space="preserve">УХВАЛИЛИ:  </w:t>
      </w:r>
    </w:p>
    <w:p w:rsidR="009C6342" w:rsidRPr="009C6342" w:rsidRDefault="009C6342" w:rsidP="009C6342">
      <w:pPr>
        <w:ind w:firstLine="851"/>
        <w:jc w:val="both"/>
        <w:rPr>
          <w:rFonts w:eastAsia="Times New Roman"/>
          <w:sz w:val="28"/>
          <w:szCs w:val="28"/>
          <w:lang w:eastAsia="ru-RU"/>
        </w:rPr>
      </w:pPr>
      <w:r w:rsidRPr="009C6342">
        <w:rPr>
          <w:rFonts w:eastAsia="Times New Roman"/>
          <w:sz w:val="28"/>
          <w:szCs w:val="28"/>
          <w:lang w:eastAsia="ru-RU"/>
        </w:rPr>
        <w:t>під час розгляду пропозиції щодо набрання чинності окремих положень законопроекту, нар</w:t>
      </w:r>
      <w:r>
        <w:rPr>
          <w:rFonts w:eastAsia="Times New Roman"/>
          <w:sz w:val="28"/>
          <w:szCs w:val="28"/>
          <w:lang w:eastAsia="ru-RU"/>
        </w:rPr>
        <w:t>одні депутати – члени Комітету</w:t>
      </w:r>
      <w:r w:rsidRPr="009C6342">
        <w:rPr>
          <w:rFonts w:eastAsia="Times New Roman"/>
          <w:sz w:val="28"/>
          <w:szCs w:val="28"/>
          <w:lang w:eastAsia="ru-RU"/>
        </w:rPr>
        <w:t xml:space="preserve"> прийняли рішення про надання додаткової правки та перенесення строку набрання чинності абзацу другого підпункту 1 пункту 2 розділу І цього Закону з 24 місяців на 18 місяців.</w:t>
      </w:r>
    </w:p>
    <w:p w:rsidR="009C6342" w:rsidRPr="009C6342" w:rsidRDefault="009C6342" w:rsidP="009C6342">
      <w:pPr>
        <w:spacing w:before="120" w:after="120"/>
        <w:ind w:firstLine="851"/>
        <w:jc w:val="both"/>
        <w:rPr>
          <w:rFonts w:eastAsia="Times New Roman"/>
          <w:sz w:val="28"/>
          <w:szCs w:val="28"/>
          <w:lang w:eastAsia="ru-RU"/>
        </w:rPr>
      </w:pPr>
      <w:r w:rsidRPr="009C6342">
        <w:rPr>
          <w:rFonts w:eastAsia="Times New Roman"/>
          <w:sz w:val="28"/>
          <w:szCs w:val="28"/>
          <w:lang w:eastAsia="ru-RU"/>
        </w:rPr>
        <w:lastRenderedPageBreak/>
        <w:t xml:space="preserve">Враховуючи вищевикладене, з урахуванням прийнятих на засіданні рішень </w:t>
      </w:r>
      <w:r w:rsidRPr="009C6342">
        <w:rPr>
          <w:rFonts w:eastAsia="Times New Roman"/>
          <w:b/>
          <w:sz w:val="28"/>
          <w:szCs w:val="28"/>
          <w:lang w:eastAsia="ru-RU"/>
        </w:rPr>
        <w:t>Комітет рекомендує</w:t>
      </w:r>
      <w:r w:rsidRPr="009C6342">
        <w:rPr>
          <w:rFonts w:eastAsia="Times New Roman"/>
          <w:sz w:val="28"/>
          <w:szCs w:val="28"/>
          <w:lang w:eastAsia="ru-RU"/>
        </w:rPr>
        <w:t xml:space="preserve"> </w:t>
      </w:r>
      <w:r w:rsidRPr="009C6342">
        <w:rPr>
          <w:rFonts w:eastAsia="Times New Roman"/>
          <w:b/>
          <w:sz w:val="28"/>
          <w:szCs w:val="28"/>
          <w:lang w:eastAsia="ru-RU"/>
        </w:rPr>
        <w:t xml:space="preserve">Верховній Раді України прийняти </w:t>
      </w:r>
      <w:r w:rsidRPr="009C6342">
        <w:rPr>
          <w:rFonts w:eastAsia="Times New Roman"/>
          <w:sz w:val="28"/>
          <w:szCs w:val="28"/>
          <w:lang w:eastAsia="ru-RU"/>
        </w:rPr>
        <w:t xml:space="preserve">проект Закону України «Про внесення змін до деяких законодавчих актів України щодо обмеження обігу підакцизних товарів, пристроїв для споживання тютюнових виробів без їх згоряння та посилення контролю за </w:t>
      </w:r>
      <w:proofErr w:type="spellStart"/>
      <w:r w:rsidRPr="009C6342">
        <w:rPr>
          <w:rFonts w:eastAsia="Times New Roman"/>
          <w:sz w:val="28"/>
          <w:szCs w:val="28"/>
          <w:lang w:eastAsia="ru-RU"/>
        </w:rPr>
        <w:t>продажем</w:t>
      </w:r>
      <w:proofErr w:type="spellEnd"/>
      <w:r w:rsidRPr="009C6342">
        <w:rPr>
          <w:rFonts w:eastAsia="Times New Roman"/>
          <w:sz w:val="28"/>
          <w:szCs w:val="28"/>
          <w:lang w:eastAsia="ru-RU"/>
        </w:rPr>
        <w:t xml:space="preserve"> таких товарів» (</w:t>
      </w:r>
      <w:r w:rsidRPr="0085197E">
        <w:rPr>
          <w:rFonts w:eastAsia="Times New Roman"/>
          <w:b/>
          <w:sz w:val="28"/>
          <w:szCs w:val="28"/>
          <w:lang w:eastAsia="ru-RU"/>
        </w:rPr>
        <w:t>реєстр. №3268</w:t>
      </w:r>
      <w:r w:rsidRPr="009C6342">
        <w:rPr>
          <w:rFonts w:eastAsia="Times New Roman"/>
          <w:sz w:val="28"/>
          <w:szCs w:val="28"/>
          <w:lang w:eastAsia="ru-RU"/>
        </w:rPr>
        <w:t xml:space="preserve">), </w:t>
      </w:r>
      <w:r w:rsidRPr="009C6342">
        <w:rPr>
          <w:rFonts w:eastAsia="Times New Roman"/>
          <w:b/>
          <w:sz w:val="28"/>
          <w:szCs w:val="28"/>
          <w:lang w:eastAsia="ru-RU"/>
        </w:rPr>
        <w:t>в другому читанні</w:t>
      </w:r>
      <w:r w:rsidRPr="009C6342">
        <w:rPr>
          <w:rFonts w:eastAsia="Times New Roman"/>
          <w:sz w:val="28"/>
          <w:szCs w:val="28"/>
          <w:lang w:eastAsia="ru-RU"/>
        </w:rPr>
        <w:t xml:space="preserve"> </w:t>
      </w:r>
      <w:r w:rsidRPr="009C6342">
        <w:rPr>
          <w:rFonts w:eastAsia="Times New Roman"/>
          <w:b/>
          <w:sz w:val="28"/>
          <w:szCs w:val="28"/>
          <w:lang w:eastAsia="ru-RU"/>
        </w:rPr>
        <w:t>та в цілому, як Закон України</w:t>
      </w:r>
      <w:r w:rsidRPr="009C6342">
        <w:rPr>
          <w:rFonts w:eastAsia="Times New Roman"/>
          <w:sz w:val="28"/>
          <w:szCs w:val="28"/>
          <w:lang w:eastAsia="ru-RU"/>
        </w:rPr>
        <w:t>.</w:t>
      </w:r>
    </w:p>
    <w:p w:rsidR="009C6342" w:rsidRPr="009C6342" w:rsidRDefault="009C6342" w:rsidP="009C6342">
      <w:pPr>
        <w:spacing w:before="120" w:after="120"/>
        <w:ind w:firstLine="851"/>
        <w:jc w:val="both"/>
        <w:rPr>
          <w:rFonts w:eastAsia="Times New Roman"/>
          <w:sz w:val="28"/>
          <w:szCs w:val="28"/>
          <w:lang w:eastAsia="en-US"/>
        </w:rPr>
      </w:pPr>
      <w:proofErr w:type="spellStart"/>
      <w:r w:rsidRPr="009C6342">
        <w:rPr>
          <w:rFonts w:eastAsia="Times New Roman"/>
          <w:sz w:val="28"/>
          <w:lang w:eastAsia="ru-RU"/>
        </w:rPr>
        <w:t>Довідачем</w:t>
      </w:r>
      <w:proofErr w:type="spellEnd"/>
      <w:r w:rsidRPr="009C6342">
        <w:rPr>
          <w:rFonts w:eastAsia="Times New Roman"/>
          <w:sz w:val="28"/>
          <w:lang w:eastAsia="ru-RU"/>
        </w:rPr>
        <w:t xml:space="preserve"> від Комітету на пленарному засіданні Верховної Ради України визначити Голову Комітету, народного депутата України </w:t>
      </w:r>
      <w:proofErr w:type="spellStart"/>
      <w:r w:rsidRPr="009C6342">
        <w:rPr>
          <w:rFonts w:eastAsia="Times New Roman"/>
          <w:sz w:val="28"/>
          <w:lang w:eastAsia="ru-RU"/>
        </w:rPr>
        <w:t>Гетманцева</w:t>
      </w:r>
      <w:proofErr w:type="spellEnd"/>
      <w:r w:rsidRPr="009C6342">
        <w:rPr>
          <w:rFonts w:eastAsia="Times New Roman"/>
          <w:sz w:val="28"/>
          <w:lang w:eastAsia="ru-RU"/>
        </w:rPr>
        <w:t xml:space="preserve"> Д</w:t>
      </w:r>
      <w:r>
        <w:rPr>
          <w:rFonts w:eastAsia="Times New Roman"/>
          <w:sz w:val="28"/>
          <w:lang w:eastAsia="ru-RU"/>
        </w:rPr>
        <w:t>.</w:t>
      </w:r>
      <w:r w:rsidRPr="009C6342">
        <w:rPr>
          <w:rFonts w:eastAsia="Times New Roman"/>
          <w:sz w:val="28"/>
          <w:lang w:eastAsia="ru-RU"/>
        </w:rPr>
        <w:t>О</w:t>
      </w:r>
      <w:r>
        <w:rPr>
          <w:rFonts w:eastAsia="Times New Roman"/>
          <w:sz w:val="28"/>
          <w:lang w:eastAsia="ru-RU"/>
        </w:rPr>
        <w:t>.</w:t>
      </w:r>
    </w:p>
    <w:p w:rsidR="0007657F" w:rsidRPr="007020B1" w:rsidRDefault="0007657F" w:rsidP="0007657F">
      <w:pPr>
        <w:spacing w:after="13" w:line="267" w:lineRule="auto"/>
        <w:ind w:right="71"/>
        <w:jc w:val="center"/>
        <w:rPr>
          <w:rFonts w:eastAsia="Times New Roman"/>
          <w:color w:val="000000"/>
          <w:sz w:val="28"/>
          <w:szCs w:val="22"/>
        </w:rPr>
      </w:pPr>
      <w:r w:rsidRPr="007020B1">
        <w:rPr>
          <w:rFonts w:eastAsia="Times New Roman"/>
          <w:color w:val="000000"/>
          <w:sz w:val="28"/>
          <w:szCs w:val="22"/>
        </w:rPr>
        <w:t xml:space="preserve">Голосування: </w:t>
      </w:r>
    </w:p>
    <w:p w:rsidR="0007657F" w:rsidRPr="007020B1" w:rsidRDefault="0007657F" w:rsidP="0007657F">
      <w:pPr>
        <w:spacing w:after="13" w:line="267" w:lineRule="auto"/>
        <w:ind w:right="71"/>
        <w:jc w:val="center"/>
        <w:rPr>
          <w:rFonts w:eastAsia="Times New Roman"/>
          <w:color w:val="000000"/>
          <w:sz w:val="28"/>
          <w:szCs w:val="22"/>
        </w:rPr>
      </w:pPr>
      <w:r w:rsidRPr="007020B1">
        <w:rPr>
          <w:rFonts w:eastAsia="Times New Roman"/>
          <w:color w:val="000000"/>
          <w:sz w:val="28"/>
          <w:szCs w:val="22"/>
        </w:rPr>
        <w:t xml:space="preserve">«за» - </w:t>
      </w:r>
      <w:r w:rsidR="00C25376">
        <w:rPr>
          <w:rFonts w:eastAsia="Times New Roman"/>
          <w:color w:val="000000"/>
          <w:sz w:val="28"/>
          <w:szCs w:val="22"/>
        </w:rPr>
        <w:t>24</w:t>
      </w:r>
      <w:r w:rsidRPr="007020B1">
        <w:rPr>
          <w:rFonts w:eastAsia="Times New Roman"/>
          <w:color w:val="000000"/>
          <w:sz w:val="28"/>
          <w:szCs w:val="22"/>
        </w:rPr>
        <w:t xml:space="preserve">, «проти» - немає, «утримався» - </w:t>
      </w:r>
      <w:r w:rsidR="00C25376">
        <w:rPr>
          <w:rFonts w:eastAsia="Times New Roman"/>
          <w:color w:val="000000"/>
          <w:sz w:val="28"/>
          <w:szCs w:val="22"/>
        </w:rPr>
        <w:t>4</w:t>
      </w:r>
      <w:r w:rsidRPr="007020B1">
        <w:rPr>
          <w:rFonts w:eastAsia="Times New Roman"/>
          <w:color w:val="000000"/>
          <w:sz w:val="28"/>
          <w:szCs w:val="22"/>
        </w:rPr>
        <w:t>.</w:t>
      </w:r>
    </w:p>
    <w:p w:rsidR="0007657F" w:rsidRPr="007020B1" w:rsidRDefault="0007657F" w:rsidP="0007657F">
      <w:pPr>
        <w:spacing w:after="13" w:line="267" w:lineRule="auto"/>
        <w:ind w:right="71"/>
        <w:jc w:val="center"/>
        <w:rPr>
          <w:rFonts w:eastAsia="Times New Roman"/>
          <w:b/>
          <w:color w:val="000000"/>
          <w:sz w:val="28"/>
          <w:szCs w:val="22"/>
        </w:rPr>
      </w:pPr>
      <w:r w:rsidRPr="007020B1">
        <w:rPr>
          <w:rFonts w:eastAsia="Times New Roman"/>
          <w:b/>
          <w:color w:val="000000"/>
          <w:sz w:val="28"/>
          <w:szCs w:val="22"/>
        </w:rPr>
        <w:t>Рішення прийнято.</w:t>
      </w:r>
    </w:p>
    <w:p w:rsidR="00BF439D" w:rsidRPr="007020B1" w:rsidRDefault="00BF439D" w:rsidP="00BF439D">
      <w:pPr>
        <w:numPr>
          <w:ilvl w:val="0"/>
          <w:numId w:val="3"/>
        </w:numPr>
        <w:spacing w:after="12" w:line="249" w:lineRule="auto"/>
        <w:ind w:right="655"/>
        <w:contextualSpacing/>
        <w:rPr>
          <w:rFonts w:eastAsia="Times New Roman"/>
          <w:b/>
          <w:color w:val="000000"/>
          <w:sz w:val="28"/>
          <w:szCs w:val="28"/>
        </w:rPr>
      </w:pPr>
      <w:r w:rsidRPr="007020B1">
        <w:rPr>
          <w:rFonts w:eastAsia="Times New Roman"/>
          <w:b/>
          <w:color w:val="000000"/>
          <w:sz w:val="28"/>
          <w:szCs w:val="28"/>
        </w:rPr>
        <w:t xml:space="preserve">СЛУХАЛИ: </w:t>
      </w:r>
    </w:p>
    <w:p w:rsidR="00CB36BF" w:rsidRDefault="00CB36BF" w:rsidP="00CB36BF">
      <w:pPr>
        <w:pStyle w:val="a6"/>
        <w:ind w:firstLine="567"/>
        <w:jc w:val="both"/>
        <w:rPr>
          <w:rFonts w:ascii="Times New Roman" w:hAnsi="Times New Roman" w:cs="Times New Roman"/>
          <w:sz w:val="28"/>
          <w:szCs w:val="28"/>
        </w:rPr>
      </w:pPr>
      <w:r w:rsidRPr="00CB7836">
        <w:rPr>
          <w:rFonts w:ascii="Times New Roman" w:hAnsi="Times New Roman" w:cs="Times New Roman"/>
          <w:bCs/>
          <w:sz w:val="28"/>
          <w:szCs w:val="28"/>
        </w:rPr>
        <w:t>Про</w:t>
      </w:r>
      <w:r>
        <w:rPr>
          <w:rFonts w:ascii="Times New Roman" w:hAnsi="Times New Roman" w:cs="Times New Roman"/>
          <w:bCs/>
          <w:sz w:val="28"/>
          <w:szCs w:val="28"/>
        </w:rPr>
        <w:t xml:space="preserve"> про</w:t>
      </w:r>
      <w:r w:rsidRPr="00CB7836">
        <w:rPr>
          <w:rFonts w:ascii="Times New Roman" w:hAnsi="Times New Roman" w:cs="Times New Roman"/>
          <w:bCs/>
          <w:sz w:val="28"/>
          <w:szCs w:val="28"/>
        </w:rPr>
        <w:t>ект Закону про внесення змін до Податкового кодексу України щодо скасування оподаткування доходів, отриманих нерезидентами у вигляді виплати за виробництво та/або розповсюдження реклами та удосконалення порядку оподаткування податком на додану вартість операцій з постачання нерезидентами електронних послуг фізичним особам</w:t>
      </w:r>
      <w:r w:rsidRPr="00CB7836">
        <w:rPr>
          <w:rFonts w:ascii="Times New Roman" w:hAnsi="Times New Roman" w:cs="Times New Roman"/>
          <w:bCs/>
          <w:sz w:val="28"/>
          <w:szCs w:val="28"/>
          <w:lang w:val="ru-RU"/>
        </w:rPr>
        <w:t xml:space="preserve"> (</w:t>
      </w:r>
      <w:r w:rsidRPr="00CB7836">
        <w:rPr>
          <w:rFonts w:ascii="Times New Roman" w:hAnsi="Times New Roman" w:cs="Times New Roman"/>
          <w:b/>
          <w:sz w:val="28"/>
          <w:szCs w:val="28"/>
        </w:rPr>
        <w:t>реєстр. № 4184</w:t>
      </w:r>
      <w:r w:rsidRPr="00CB7836">
        <w:rPr>
          <w:rFonts w:ascii="Times New Roman" w:hAnsi="Times New Roman" w:cs="Times New Roman"/>
          <w:sz w:val="28"/>
          <w:szCs w:val="28"/>
        </w:rPr>
        <w:t xml:space="preserve"> від 02.10.2020, </w:t>
      </w:r>
      <w:proofErr w:type="spellStart"/>
      <w:r w:rsidRPr="00CB7836">
        <w:rPr>
          <w:rFonts w:ascii="Times New Roman" w:hAnsi="Times New Roman" w:cs="Times New Roman"/>
          <w:sz w:val="28"/>
          <w:szCs w:val="28"/>
        </w:rPr>
        <w:t>н.д</w:t>
      </w:r>
      <w:proofErr w:type="spellEnd"/>
      <w:r w:rsidRPr="00CB7836">
        <w:rPr>
          <w:rFonts w:ascii="Times New Roman" w:hAnsi="Times New Roman" w:cs="Times New Roman"/>
          <w:sz w:val="28"/>
          <w:szCs w:val="28"/>
        </w:rPr>
        <w:t xml:space="preserve">. </w:t>
      </w:r>
      <w:proofErr w:type="spellStart"/>
      <w:r w:rsidRPr="00CB7836">
        <w:rPr>
          <w:rFonts w:ascii="Times New Roman" w:hAnsi="Times New Roman" w:cs="Times New Roman"/>
          <w:sz w:val="28"/>
          <w:szCs w:val="28"/>
        </w:rPr>
        <w:t>Гетманцев</w:t>
      </w:r>
      <w:proofErr w:type="spellEnd"/>
      <w:r w:rsidRPr="00CB7836">
        <w:rPr>
          <w:rFonts w:ascii="Times New Roman" w:hAnsi="Times New Roman" w:cs="Times New Roman"/>
          <w:sz w:val="28"/>
          <w:szCs w:val="28"/>
        </w:rPr>
        <w:t xml:space="preserve"> Д.О. та група народних депутатів)</w:t>
      </w:r>
    </w:p>
    <w:p w:rsidR="00CB36BF" w:rsidRPr="00CB7836" w:rsidRDefault="00CB36BF" w:rsidP="00CB36BF">
      <w:pPr>
        <w:pStyle w:val="a6"/>
        <w:ind w:firstLine="567"/>
        <w:jc w:val="both"/>
        <w:rPr>
          <w:rFonts w:ascii="Times New Roman" w:hAnsi="Times New Roman" w:cs="Times New Roman"/>
          <w:sz w:val="28"/>
          <w:szCs w:val="28"/>
        </w:rPr>
      </w:pPr>
    </w:p>
    <w:p w:rsidR="00CB36BF" w:rsidRDefault="00CB36BF" w:rsidP="00CB36BF">
      <w:pPr>
        <w:pStyle w:val="a6"/>
        <w:jc w:val="right"/>
        <w:rPr>
          <w:rFonts w:ascii="Times New Roman" w:hAnsi="Times New Roman" w:cs="Times New Roman"/>
          <w:sz w:val="28"/>
          <w:szCs w:val="28"/>
        </w:rPr>
      </w:pPr>
      <w:r w:rsidRPr="00CB7836">
        <w:rPr>
          <w:rFonts w:ascii="Times New Roman" w:hAnsi="Times New Roman" w:cs="Times New Roman"/>
          <w:b/>
          <w:sz w:val="28"/>
          <w:szCs w:val="28"/>
        </w:rPr>
        <w:t>Доповідач</w:t>
      </w:r>
      <w:r w:rsidRPr="00CB7836">
        <w:rPr>
          <w:rFonts w:ascii="Times New Roman" w:hAnsi="Times New Roman" w:cs="Times New Roman"/>
          <w:sz w:val="28"/>
          <w:szCs w:val="28"/>
        </w:rPr>
        <w:t xml:space="preserve">: Голова Комітету </w:t>
      </w:r>
      <w:proofErr w:type="spellStart"/>
      <w:r w:rsidRPr="00CB7836">
        <w:rPr>
          <w:rFonts w:ascii="Times New Roman" w:hAnsi="Times New Roman" w:cs="Times New Roman"/>
          <w:sz w:val="28"/>
          <w:szCs w:val="28"/>
        </w:rPr>
        <w:t>Гетманцев</w:t>
      </w:r>
      <w:proofErr w:type="spellEnd"/>
      <w:r w:rsidRPr="00CB7836">
        <w:rPr>
          <w:rFonts w:ascii="Times New Roman" w:hAnsi="Times New Roman" w:cs="Times New Roman"/>
          <w:b/>
          <w:sz w:val="28"/>
          <w:szCs w:val="28"/>
        </w:rPr>
        <w:t xml:space="preserve"> </w:t>
      </w:r>
      <w:r w:rsidRPr="00CB7836">
        <w:rPr>
          <w:rFonts w:ascii="Times New Roman" w:hAnsi="Times New Roman" w:cs="Times New Roman"/>
          <w:sz w:val="28"/>
          <w:szCs w:val="28"/>
        </w:rPr>
        <w:t>Данило Олександрович</w:t>
      </w:r>
    </w:p>
    <w:p w:rsidR="00CB36BF" w:rsidRPr="00CB7836" w:rsidRDefault="00CB36BF" w:rsidP="00CB36BF">
      <w:pPr>
        <w:pStyle w:val="a6"/>
        <w:jc w:val="right"/>
        <w:rPr>
          <w:rFonts w:ascii="Times New Roman" w:hAnsi="Times New Roman" w:cs="Times New Roman"/>
          <w:sz w:val="28"/>
          <w:szCs w:val="28"/>
        </w:rPr>
      </w:pPr>
    </w:p>
    <w:p w:rsidR="00BF439D" w:rsidRDefault="00BF439D" w:rsidP="00BF439D">
      <w:pPr>
        <w:jc w:val="both"/>
        <w:rPr>
          <w:rFonts w:eastAsia="Times New Roman"/>
          <w:color w:val="000000"/>
          <w:sz w:val="28"/>
          <w:szCs w:val="22"/>
        </w:rPr>
      </w:pPr>
      <w:r w:rsidRPr="007020B1">
        <w:rPr>
          <w:rFonts w:eastAsia="Calibri"/>
          <w:sz w:val="28"/>
          <w:szCs w:val="28"/>
          <w:u w:val="single" w:color="000000"/>
          <w:lang w:eastAsia="en-US"/>
        </w:rPr>
        <w:t>В обговоренні питання взяли участь</w:t>
      </w:r>
      <w:r w:rsidRPr="007020B1">
        <w:rPr>
          <w:rFonts w:eastAsia="Calibri"/>
          <w:sz w:val="28"/>
          <w:szCs w:val="28"/>
          <w:lang w:eastAsia="en-US"/>
        </w:rPr>
        <w:t>:</w:t>
      </w:r>
      <w:r w:rsidRPr="007020B1">
        <w:rPr>
          <w:rFonts w:eastAsia="Times New Roman"/>
          <w:color w:val="000000"/>
          <w:sz w:val="28"/>
          <w:szCs w:val="22"/>
        </w:rPr>
        <w:t xml:space="preserve"> </w:t>
      </w:r>
      <w:r w:rsidR="00CC7C7E">
        <w:rPr>
          <w:rFonts w:eastAsia="Times New Roman"/>
          <w:color w:val="000000"/>
          <w:sz w:val="28"/>
          <w:szCs w:val="22"/>
        </w:rPr>
        <w:t>Ковальчук О.В.</w:t>
      </w:r>
    </w:p>
    <w:p w:rsidR="00CC7C7E" w:rsidRPr="007020B1" w:rsidRDefault="00CC7C7E" w:rsidP="00BF439D">
      <w:pPr>
        <w:jc w:val="both"/>
        <w:rPr>
          <w:rFonts w:eastAsia="Calibri"/>
          <w:sz w:val="28"/>
          <w:szCs w:val="28"/>
          <w:lang w:eastAsia="en-US"/>
        </w:rPr>
      </w:pPr>
    </w:p>
    <w:p w:rsidR="00BF439D" w:rsidRPr="007020B1" w:rsidRDefault="00BF439D" w:rsidP="00BF439D">
      <w:pPr>
        <w:spacing w:after="12" w:line="249" w:lineRule="auto"/>
        <w:ind w:left="-5" w:right="655" w:hanging="10"/>
        <w:rPr>
          <w:rFonts w:eastAsia="Times New Roman"/>
          <w:b/>
          <w:color w:val="000000"/>
          <w:sz w:val="28"/>
          <w:szCs w:val="22"/>
        </w:rPr>
      </w:pPr>
      <w:r w:rsidRPr="007020B1">
        <w:rPr>
          <w:rFonts w:eastAsia="Times New Roman"/>
          <w:b/>
          <w:color w:val="000000"/>
          <w:sz w:val="28"/>
          <w:szCs w:val="22"/>
        </w:rPr>
        <w:t xml:space="preserve">УХВАЛИЛИ:  </w:t>
      </w:r>
    </w:p>
    <w:p w:rsidR="00CB36BF" w:rsidRPr="00522F87" w:rsidRDefault="00CB36BF" w:rsidP="00CB36BF">
      <w:pPr>
        <w:spacing w:line="270" w:lineRule="atLeast"/>
        <w:ind w:firstLine="851"/>
        <w:jc w:val="both"/>
        <w:rPr>
          <w:sz w:val="28"/>
          <w:szCs w:val="28"/>
        </w:rPr>
      </w:pPr>
      <w:r w:rsidRPr="00522F87">
        <w:rPr>
          <w:sz w:val="28"/>
          <w:szCs w:val="28"/>
        </w:rPr>
        <w:t>Відповідно до пояснювальної записки до проекту його метою є збільшення доходів Державного бюджету від податку на додану вартість за рахунок залучення до оподаткування податком на додану вартість нерезидентів, що надають фізичним особам електронні  послуги, місце постачання яких розташоване на митній території України та створення сприятливих умов ефективного та не обтяжливого адміністрування для бізнесу й держави процедур, пов’язаних зі сплатою податку.</w:t>
      </w:r>
    </w:p>
    <w:p w:rsidR="00CB36BF" w:rsidRPr="00522F87" w:rsidRDefault="00CB36BF" w:rsidP="00CB36BF">
      <w:pPr>
        <w:spacing w:line="270" w:lineRule="atLeast"/>
        <w:ind w:firstLine="851"/>
        <w:jc w:val="both"/>
        <w:rPr>
          <w:sz w:val="28"/>
          <w:szCs w:val="28"/>
        </w:rPr>
      </w:pPr>
      <w:r w:rsidRPr="00522F87">
        <w:rPr>
          <w:sz w:val="28"/>
          <w:szCs w:val="28"/>
        </w:rPr>
        <w:t>Для досягнення зазначеної мети законопроектом пропонується:</w:t>
      </w:r>
    </w:p>
    <w:p w:rsidR="00CB36BF" w:rsidRPr="00522F87" w:rsidRDefault="00CB36BF" w:rsidP="00CB36BF">
      <w:pPr>
        <w:spacing w:line="270" w:lineRule="atLeast"/>
        <w:ind w:firstLine="851"/>
        <w:jc w:val="both"/>
        <w:rPr>
          <w:sz w:val="28"/>
          <w:szCs w:val="28"/>
        </w:rPr>
      </w:pPr>
      <w:r w:rsidRPr="00522F87">
        <w:rPr>
          <w:sz w:val="28"/>
          <w:szCs w:val="28"/>
        </w:rPr>
        <w:t xml:space="preserve">1) виключити </w:t>
      </w:r>
      <w:r>
        <w:rPr>
          <w:sz w:val="28"/>
          <w:szCs w:val="28"/>
        </w:rPr>
        <w:t>норму Податкового кодексу України</w:t>
      </w:r>
      <w:r w:rsidRPr="00522F87">
        <w:rPr>
          <w:sz w:val="28"/>
          <w:szCs w:val="28"/>
        </w:rPr>
        <w:t>, згідно з як</w:t>
      </w:r>
      <w:r>
        <w:rPr>
          <w:sz w:val="28"/>
          <w:szCs w:val="28"/>
        </w:rPr>
        <w:t>ою</w:t>
      </w:r>
      <w:r w:rsidRPr="00522F87">
        <w:rPr>
          <w:sz w:val="28"/>
          <w:szCs w:val="28"/>
        </w:rPr>
        <w:t xml:space="preserve"> при виплаті нерезиденту доходу за виробництво та/або розповсюдження реклами резидент, який виплачує такий дохід, має сплатити податок за ставкою 20% за власний рахунок;</w:t>
      </w:r>
    </w:p>
    <w:p w:rsidR="00CB36BF" w:rsidRDefault="00CB36BF" w:rsidP="00CB36BF">
      <w:pPr>
        <w:spacing w:line="270" w:lineRule="atLeast"/>
        <w:ind w:firstLine="851"/>
        <w:jc w:val="both"/>
        <w:rPr>
          <w:sz w:val="28"/>
          <w:szCs w:val="28"/>
        </w:rPr>
      </w:pPr>
      <w:r w:rsidRPr="00522F87">
        <w:rPr>
          <w:sz w:val="28"/>
          <w:szCs w:val="28"/>
        </w:rPr>
        <w:t>2) чітко визначити, що для документів, що засвідчують факт постачання послуг складених в електронній формі, датою оформлення такого документа, вважається дата складення такого електронного документа;</w:t>
      </w:r>
    </w:p>
    <w:p w:rsidR="00CB36BF" w:rsidRDefault="00CB36BF" w:rsidP="00CB36BF">
      <w:pPr>
        <w:spacing w:line="270" w:lineRule="atLeast"/>
        <w:ind w:firstLine="851"/>
        <w:jc w:val="both"/>
        <w:rPr>
          <w:sz w:val="28"/>
          <w:szCs w:val="28"/>
        </w:rPr>
      </w:pPr>
      <w:r>
        <w:rPr>
          <w:sz w:val="28"/>
          <w:szCs w:val="28"/>
        </w:rPr>
        <w:t>3)</w:t>
      </w:r>
      <w:r w:rsidRPr="006008A2">
        <w:rPr>
          <w:sz w:val="28"/>
          <w:szCs w:val="28"/>
        </w:rPr>
        <w:t xml:space="preserve"> </w:t>
      </w:r>
      <w:r w:rsidRPr="00522F87">
        <w:rPr>
          <w:sz w:val="28"/>
          <w:szCs w:val="28"/>
        </w:rPr>
        <w:t>звільнити від оподаткування податком на додану вартість постачання електронних послуг шляхом надання доступу до електронних освітніх (навчальних) ресурсів в рамках надання освітніх послуг;</w:t>
      </w:r>
    </w:p>
    <w:p w:rsidR="00CB36BF" w:rsidRPr="00522F87" w:rsidRDefault="00CB36BF" w:rsidP="00CB36BF">
      <w:pPr>
        <w:spacing w:line="270" w:lineRule="atLeast"/>
        <w:ind w:firstLine="851"/>
        <w:jc w:val="both"/>
        <w:rPr>
          <w:sz w:val="28"/>
          <w:szCs w:val="28"/>
        </w:rPr>
      </w:pPr>
      <w:r>
        <w:rPr>
          <w:sz w:val="28"/>
          <w:szCs w:val="28"/>
        </w:rPr>
        <w:t xml:space="preserve">4) </w:t>
      </w:r>
      <w:r w:rsidRPr="00522F87">
        <w:rPr>
          <w:sz w:val="28"/>
          <w:szCs w:val="28"/>
        </w:rPr>
        <w:t xml:space="preserve">запровадити оподаткування податком на додану вартість електронних послуг, що постачаються нерезидентами фізичним особам, місце постачання </w:t>
      </w:r>
      <w:r w:rsidRPr="00522F87">
        <w:rPr>
          <w:sz w:val="28"/>
          <w:szCs w:val="28"/>
        </w:rPr>
        <w:lastRenderedPageBreak/>
        <w:t>яких розташоване на митній території України, визначивши особливості адміністрування податку на додану вартість щодо таких послуг.</w:t>
      </w:r>
    </w:p>
    <w:p w:rsidR="00CB36BF" w:rsidRPr="00522F87" w:rsidRDefault="00CB36BF" w:rsidP="00CB36BF">
      <w:pPr>
        <w:spacing w:line="270" w:lineRule="atLeast"/>
        <w:ind w:firstLine="851"/>
        <w:jc w:val="both"/>
        <w:rPr>
          <w:sz w:val="28"/>
          <w:szCs w:val="28"/>
        </w:rPr>
      </w:pPr>
      <w:r w:rsidRPr="00522F87">
        <w:rPr>
          <w:sz w:val="28"/>
          <w:szCs w:val="28"/>
        </w:rPr>
        <w:t>Зокрема, пропонується:</w:t>
      </w:r>
    </w:p>
    <w:p w:rsidR="00CB36BF" w:rsidRPr="00522F87" w:rsidRDefault="00CB36BF" w:rsidP="00CB36BF">
      <w:pPr>
        <w:spacing w:line="270" w:lineRule="atLeast"/>
        <w:ind w:firstLine="851"/>
        <w:jc w:val="both"/>
        <w:rPr>
          <w:sz w:val="28"/>
          <w:szCs w:val="28"/>
        </w:rPr>
      </w:pPr>
      <w:r w:rsidRPr="00522F87">
        <w:rPr>
          <w:sz w:val="28"/>
          <w:szCs w:val="28"/>
        </w:rPr>
        <w:t>-</w:t>
      </w:r>
      <w:r w:rsidRPr="00522F87">
        <w:rPr>
          <w:sz w:val="28"/>
          <w:szCs w:val="28"/>
        </w:rPr>
        <w:tab/>
      </w:r>
      <w:r>
        <w:rPr>
          <w:sz w:val="28"/>
          <w:szCs w:val="28"/>
        </w:rPr>
        <w:t>в</w:t>
      </w:r>
      <w:r w:rsidRPr="00522F87">
        <w:rPr>
          <w:sz w:val="28"/>
          <w:szCs w:val="28"/>
        </w:rPr>
        <w:t>изначити перелік електронних послуг;</w:t>
      </w:r>
    </w:p>
    <w:p w:rsidR="00CB36BF" w:rsidRPr="00522F87" w:rsidRDefault="00CB36BF" w:rsidP="00CB36BF">
      <w:pPr>
        <w:spacing w:line="270" w:lineRule="atLeast"/>
        <w:ind w:firstLine="851"/>
        <w:jc w:val="both"/>
        <w:rPr>
          <w:sz w:val="28"/>
          <w:szCs w:val="28"/>
        </w:rPr>
      </w:pPr>
      <w:r w:rsidRPr="00522F87">
        <w:rPr>
          <w:sz w:val="28"/>
          <w:szCs w:val="28"/>
        </w:rPr>
        <w:t>-</w:t>
      </w:r>
      <w:r w:rsidRPr="00522F87">
        <w:rPr>
          <w:sz w:val="28"/>
          <w:szCs w:val="28"/>
        </w:rPr>
        <w:tab/>
        <w:t>включити нерезидентів до переліку осіб, які реєструються платниками податку на додану вартість;</w:t>
      </w:r>
    </w:p>
    <w:p w:rsidR="00CB36BF" w:rsidRPr="00522F87" w:rsidRDefault="00CB36BF" w:rsidP="00CB36BF">
      <w:pPr>
        <w:spacing w:line="270" w:lineRule="atLeast"/>
        <w:ind w:firstLine="851"/>
        <w:jc w:val="both"/>
        <w:rPr>
          <w:sz w:val="28"/>
          <w:szCs w:val="28"/>
        </w:rPr>
      </w:pPr>
      <w:r w:rsidRPr="00522F87">
        <w:rPr>
          <w:sz w:val="28"/>
          <w:szCs w:val="28"/>
        </w:rPr>
        <w:t>-</w:t>
      </w:r>
      <w:r w:rsidRPr="00522F87">
        <w:rPr>
          <w:sz w:val="28"/>
          <w:szCs w:val="28"/>
        </w:rPr>
        <w:tab/>
        <w:t>встановити правила визначення місця постачання електронних послуг (B2C);</w:t>
      </w:r>
    </w:p>
    <w:p w:rsidR="00CB36BF" w:rsidRPr="00522F87" w:rsidRDefault="00CB36BF" w:rsidP="00CB36BF">
      <w:pPr>
        <w:spacing w:line="270" w:lineRule="atLeast"/>
        <w:ind w:firstLine="851"/>
        <w:jc w:val="both"/>
        <w:rPr>
          <w:sz w:val="28"/>
          <w:szCs w:val="28"/>
        </w:rPr>
      </w:pPr>
      <w:r w:rsidRPr="00522F87">
        <w:rPr>
          <w:sz w:val="28"/>
          <w:szCs w:val="28"/>
        </w:rPr>
        <w:t>-</w:t>
      </w:r>
      <w:r w:rsidRPr="00522F87">
        <w:rPr>
          <w:sz w:val="28"/>
          <w:szCs w:val="28"/>
        </w:rPr>
        <w:tab/>
        <w:t>встановити форму та визнач</w:t>
      </w:r>
      <w:r>
        <w:rPr>
          <w:sz w:val="28"/>
          <w:szCs w:val="28"/>
        </w:rPr>
        <w:t>ити</w:t>
      </w:r>
      <w:r w:rsidRPr="00522F87">
        <w:rPr>
          <w:sz w:val="28"/>
          <w:szCs w:val="28"/>
        </w:rPr>
        <w:t xml:space="preserve"> порядок надсилання податкового повідомлення нерезиденту та </w:t>
      </w:r>
      <w:r>
        <w:rPr>
          <w:sz w:val="28"/>
          <w:szCs w:val="28"/>
        </w:rPr>
        <w:t xml:space="preserve">розгляд </w:t>
      </w:r>
      <w:r w:rsidRPr="00522F87">
        <w:rPr>
          <w:sz w:val="28"/>
          <w:szCs w:val="28"/>
        </w:rPr>
        <w:t xml:space="preserve">скарги на таке </w:t>
      </w:r>
      <w:r>
        <w:rPr>
          <w:sz w:val="28"/>
          <w:szCs w:val="28"/>
        </w:rPr>
        <w:t>повідомлення</w:t>
      </w:r>
      <w:r w:rsidRPr="00522F87">
        <w:rPr>
          <w:sz w:val="28"/>
          <w:szCs w:val="28"/>
        </w:rPr>
        <w:t>;</w:t>
      </w:r>
    </w:p>
    <w:p w:rsidR="00CB36BF" w:rsidRPr="00522F87" w:rsidRDefault="00CB36BF" w:rsidP="00CB36BF">
      <w:pPr>
        <w:spacing w:line="270" w:lineRule="atLeast"/>
        <w:ind w:firstLine="851"/>
        <w:jc w:val="both"/>
        <w:rPr>
          <w:sz w:val="28"/>
          <w:szCs w:val="28"/>
        </w:rPr>
      </w:pPr>
      <w:r w:rsidRPr="00522F87">
        <w:rPr>
          <w:sz w:val="28"/>
          <w:szCs w:val="28"/>
        </w:rPr>
        <w:t>-</w:t>
      </w:r>
      <w:r w:rsidRPr="00522F87">
        <w:rPr>
          <w:sz w:val="28"/>
          <w:szCs w:val="28"/>
        </w:rPr>
        <w:tab/>
        <w:t>визначити спрощену процедуру реєстрації платника ПДВ для постачальників-нерезидентів, яка може здійснюватися віддалено в електронній формі на спеціально розробленому веб-порталі;</w:t>
      </w:r>
    </w:p>
    <w:p w:rsidR="00CB36BF" w:rsidRPr="00522F87" w:rsidRDefault="00CB36BF" w:rsidP="00CB36BF">
      <w:pPr>
        <w:spacing w:line="270" w:lineRule="atLeast"/>
        <w:ind w:firstLine="851"/>
        <w:jc w:val="both"/>
        <w:rPr>
          <w:sz w:val="28"/>
          <w:szCs w:val="28"/>
        </w:rPr>
      </w:pPr>
      <w:r w:rsidRPr="00522F87">
        <w:rPr>
          <w:sz w:val="28"/>
          <w:szCs w:val="28"/>
        </w:rPr>
        <w:t>-</w:t>
      </w:r>
      <w:r w:rsidRPr="00522F87">
        <w:rPr>
          <w:sz w:val="28"/>
          <w:szCs w:val="28"/>
        </w:rPr>
        <w:tab/>
        <w:t>визначити правила податкового обліку з податку на додану вартість для нерезидентів, що надають фіз</w:t>
      </w:r>
      <w:r>
        <w:rPr>
          <w:sz w:val="28"/>
          <w:szCs w:val="28"/>
        </w:rPr>
        <w:t>ичним особам електронні послуги</w:t>
      </w:r>
      <w:r w:rsidRPr="00522F87">
        <w:rPr>
          <w:sz w:val="28"/>
          <w:szCs w:val="28"/>
        </w:rPr>
        <w:t>;</w:t>
      </w:r>
    </w:p>
    <w:p w:rsidR="00CB36BF" w:rsidRPr="00522F87" w:rsidRDefault="00CB36BF" w:rsidP="00CB36BF">
      <w:pPr>
        <w:spacing w:line="270" w:lineRule="atLeast"/>
        <w:ind w:firstLine="851"/>
        <w:jc w:val="both"/>
        <w:rPr>
          <w:sz w:val="28"/>
          <w:szCs w:val="28"/>
        </w:rPr>
      </w:pPr>
      <w:r w:rsidRPr="00522F87">
        <w:rPr>
          <w:sz w:val="28"/>
          <w:szCs w:val="28"/>
        </w:rPr>
        <w:t>-</w:t>
      </w:r>
      <w:r w:rsidRPr="00522F87">
        <w:rPr>
          <w:sz w:val="28"/>
          <w:szCs w:val="28"/>
        </w:rPr>
        <w:tab/>
      </w:r>
      <w:r w:rsidRPr="006008A2">
        <w:rPr>
          <w:sz w:val="28"/>
          <w:szCs w:val="28"/>
        </w:rPr>
        <w:t>звільнити нерезидентів від обов’язку складання податкових накладних та відповідно реєстрації їх у Єдиному реєстрі податкових накладних;</w:t>
      </w:r>
    </w:p>
    <w:p w:rsidR="00CB36BF" w:rsidRDefault="00CB36BF" w:rsidP="00CB36BF">
      <w:pPr>
        <w:spacing w:line="270" w:lineRule="atLeast"/>
        <w:ind w:firstLine="851"/>
        <w:jc w:val="both"/>
        <w:rPr>
          <w:sz w:val="28"/>
          <w:szCs w:val="28"/>
        </w:rPr>
      </w:pPr>
      <w:r w:rsidRPr="00522F87">
        <w:rPr>
          <w:sz w:val="28"/>
          <w:szCs w:val="28"/>
        </w:rPr>
        <w:t>-</w:t>
      </w:r>
      <w:r w:rsidRPr="00522F87">
        <w:rPr>
          <w:sz w:val="28"/>
          <w:szCs w:val="28"/>
        </w:rPr>
        <w:tab/>
        <w:t>передбачити сплату податкового зобов’язання для нерезидента в іноземній валюті.</w:t>
      </w:r>
    </w:p>
    <w:p w:rsidR="00CB36BF" w:rsidRPr="00121ED0" w:rsidRDefault="00CB36BF" w:rsidP="00CB36BF">
      <w:pPr>
        <w:numPr>
          <w:ilvl w:val="0"/>
          <w:numId w:val="4"/>
        </w:numPr>
        <w:spacing w:line="270" w:lineRule="atLeast"/>
        <w:ind w:left="0" w:firstLine="851"/>
        <w:jc w:val="both"/>
        <w:rPr>
          <w:sz w:val="28"/>
          <w:szCs w:val="28"/>
        </w:rPr>
      </w:pPr>
      <w:r w:rsidRPr="00121ED0">
        <w:rPr>
          <w:sz w:val="28"/>
          <w:szCs w:val="28"/>
        </w:rPr>
        <w:t>ввести відповідальність за здійснення особою – нерезидентом діяльності з постачання на митній території України електронних послуг фізичним особам без реєстрації такого нерезидента як платника податку на додану вартість шляхом накладення штрафу на такого нерезидента у розмірі 100</w:t>
      </w:r>
      <w:r>
        <w:rPr>
          <w:sz w:val="28"/>
          <w:szCs w:val="28"/>
        </w:rPr>
        <w:t xml:space="preserve"> </w:t>
      </w:r>
      <w:r w:rsidRPr="00121ED0">
        <w:rPr>
          <w:sz w:val="28"/>
          <w:szCs w:val="28"/>
        </w:rPr>
        <w:t>відсотків вартості наданих електронних послуг</w:t>
      </w:r>
      <w:r>
        <w:rPr>
          <w:sz w:val="28"/>
          <w:szCs w:val="28"/>
        </w:rPr>
        <w:t>.</w:t>
      </w:r>
    </w:p>
    <w:p w:rsidR="00CB36BF" w:rsidRPr="0036482C" w:rsidRDefault="00CB36BF" w:rsidP="00CB36BF">
      <w:pPr>
        <w:spacing w:line="270" w:lineRule="atLeast"/>
        <w:ind w:firstLine="851"/>
        <w:jc w:val="both"/>
        <w:rPr>
          <w:b/>
          <w:sz w:val="28"/>
          <w:szCs w:val="28"/>
        </w:rPr>
      </w:pPr>
      <w:r w:rsidRPr="0036482C">
        <w:rPr>
          <w:b/>
          <w:sz w:val="28"/>
          <w:szCs w:val="28"/>
        </w:rPr>
        <w:t>Враховуючи вищевикладене, Комітет вирішив:</w:t>
      </w:r>
    </w:p>
    <w:p w:rsidR="00CB36BF" w:rsidRPr="0036482C" w:rsidRDefault="00CB36BF" w:rsidP="00CB36BF">
      <w:pPr>
        <w:spacing w:line="270" w:lineRule="atLeast"/>
        <w:ind w:firstLine="851"/>
        <w:jc w:val="both"/>
        <w:rPr>
          <w:b/>
          <w:sz w:val="28"/>
          <w:szCs w:val="28"/>
        </w:rPr>
      </w:pPr>
      <w:r w:rsidRPr="0036482C">
        <w:rPr>
          <w:sz w:val="28"/>
          <w:szCs w:val="28"/>
        </w:rPr>
        <w:t>1. Рекомендувати Верховній Раді України проект</w:t>
      </w:r>
      <w:r>
        <w:rPr>
          <w:sz w:val="28"/>
          <w:szCs w:val="28"/>
        </w:rPr>
        <w:t xml:space="preserve"> Закону </w:t>
      </w:r>
      <w:r w:rsidRPr="00121ED0">
        <w:rPr>
          <w:sz w:val="28"/>
          <w:szCs w:val="28"/>
        </w:rPr>
        <w:t xml:space="preserve">про внесення змін до Податкового кодексу України щодо скасування оподаткування доходів, отриманих нерезидентами у вигляді виплати за виробництво та/або розповсюдження реклами та удосконалення порядку оподаткування податком на додану вартість операцій з постачання нерезидентами електронних послуг фізичним особам </w:t>
      </w:r>
      <w:r w:rsidRPr="0036482C">
        <w:rPr>
          <w:sz w:val="28"/>
          <w:szCs w:val="28"/>
        </w:rPr>
        <w:t xml:space="preserve">(реєстр. № </w:t>
      </w:r>
      <w:r>
        <w:rPr>
          <w:sz w:val="28"/>
          <w:szCs w:val="28"/>
        </w:rPr>
        <w:t>4184</w:t>
      </w:r>
      <w:r w:rsidRPr="0036482C">
        <w:rPr>
          <w:sz w:val="28"/>
          <w:szCs w:val="28"/>
        </w:rPr>
        <w:t xml:space="preserve"> від </w:t>
      </w:r>
      <w:r>
        <w:rPr>
          <w:sz w:val="28"/>
          <w:szCs w:val="28"/>
        </w:rPr>
        <w:t>02</w:t>
      </w:r>
      <w:r w:rsidRPr="0036482C">
        <w:rPr>
          <w:sz w:val="28"/>
          <w:szCs w:val="28"/>
        </w:rPr>
        <w:t>.1</w:t>
      </w:r>
      <w:r>
        <w:rPr>
          <w:sz w:val="28"/>
          <w:szCs w:val="28"/>
        </w:rPr>
        <w:t>0.2020</w:t>
      </w:r>
      <w:r w:rsidRPr="0036482C">
        <w:rPr>
          <w:sz w:val="28"/>
          <w:szCs w:val="28"/>
        </w:rPr>
        <w:t xml:space="preserve"> р.), </w:t>
      </w:r>
      <w:r w:rsidRPr="0036482C">
        <w:rPr>
          <w:b/>
          <w:sz w:val="28"/>
          <w:szCs w:val="28"/>
        </w:rPr>
        <w:t>прийняти за основу.</w:t>
      </w:r>
    </w:p>
    <w:p w:rsidR="00CB36BF" w:rsidRDefault="00CB36BF" w:rsidP="00CB36BF">
      <w:pPr>
        <w:spacing w:line="270" w:lineRule="atLeast"/>
        <w:ind w:firstLine="851"/>
        <w:jc w:val="both"/>
        <w:rPr>
          <w:sz w:val="28"/>
          <w:szCs w:val="28"/>
        </w:rPr>
      </w:pPr>
      <w:r w:rsidRPr="0036482C">
        <w:rPr>
          <w:sz w:val="28"/>
          <w:szCs w:val="28"/>
        </w:rPr>
        <w:t xml:space="preserve">2. Співдоповідачем за зазначеним питанням на пленарному засіданні сесії Верховної Ради України визначити Голову Комітету Верховної Ради України з питань фінансів, податкової та митної політики, народного депутата України </w:t>
      </w:r>
      <w:proofErr w:type="spellStart"/>
      <w:r w:rsidRPr="0036482C">
        <w:rPr>
          <w:sz w:val="28"/>
          <w:szCs w:val="28"/>
        </w:rPr>
        <w:t>Гетманцева</w:t>
      </w:r>
      <w:proofErr w:type="spellEnd"/>
      <w:r w:rsidRPr="0036482C">
        <w:rPr>
          <w:sz w:val="28"/>
          <w:szCs w:val="28"/>
        </w:rPr>
        <w:t xml:space="preserve"> Д.О.</w:t>
      </w:r>
    </w:p>
    <w:p w:rsidR="0007657F" w:rsidRPr="007020B1" w:rsidRDefault="0007657F" w:rsidP="0007657F">
      <w:pPr>
        <w:spacing w:after="13" w:line="267" w:lineRule="auto"/>
        <w:ind w:right="71"/>
        <w:jc w:val="center"/>
        <w:rPr>
          <w:rFonts w:eastAsia="Times New Roman"/>
          <w:color w:val="000000"/>
          <w:sz w:val="28"/>
          <w:szCs w:val="22"/>
        </w:rPr>
      </w:pPr>
      <w:r w:rsidRPr="007020B1">
        <w:rPr>
          <w:rFonts w:eastAsia="Times New Roman"/>
          <w:color w:val="000000"/>
          <w:sz w:val="28"/>
          <w:szCs w:val="22"/>
        </w:rPr>
        <w:t xml:space="preserve">Голосування: </w:t>
      </w:r>
    </w:p>
    <w:p w:rsidR="0007657F" w:rsidRPr="007020B1" w:rsidRDefault="0007657F" w:rsidP="0007657F">
      <w:pPr>
        <w:spacing w:after="13" w:line="267" w:lineRule="auto"/>
        <w:ind w:right="71"/>
        <w:jc w:val="center"/>
        <w:rPr>
          <w:rFonts w:eastAsia="Times New Roman"/>
          <w:color w:val="000000"/>
          <w:sz w:val="28"/>
          <w:szCs w:val="22"/>
        </w:rPr>
      </w:pPr>
      <w:r w:rsidRPr="007020B1">
        <w:rPr>
          <w:rFonts w:eastAsia="Times New Roman"/>
          <w:color w:val="000000"/>
          <w:sz w:val="28"/>
          <w:szCs w:val="22"/>
        </w:rPr>
        <w:t xml:space="preserve">«за» - </w:t>
      </w:r>
      <w:r w:rsidR="00CC7C7E">
        <w:rPr>
          <w:rFonts w:eastAsia="Times New Roman"/>
          <w:color w:val="000000"/>
          <w:sz w:val="28"/>
          <w:szCs w:val="22"/>
        </w:rPr>
        <w:t>27</w:t>
      </w:r>
      <w:r w:rsidRPr="007020B1">
        <w:rPr>
          <w:rFonts w:eastAsia="Times New Roman"/>
          <w:color w:val="000000"/>
          <w:sz w:val="28"/>
          <w:szCs w:val="22"/>
        </w:rPr>
        <w:t>, «проти» - немає, «утримався» - 1.</w:t>
      </w:r>
    </w:p>
    <w:p w:rsidR="0007657F" w:rsidRPr="007020B1" w:rsidRDefault="0007657F" w:rsidP="0007657F">
      <w:pPr>
        <w:spacing w:after="13" w:line="267" w:lineRule="auto"/>
        <w:ind w:right="71"/>
        <w:jc w:val="center"/>
        <w:rPr>
          <w:rFonts w:eastAsia="Times New Roman"/>
          <w:b/>
          <w:color w:val="000000"/>
          <w:sz w:val="28"/>
          <w:szCs w:val="22"/>
        </w:rPr>
      </w:pPr>
      <w:r w:rsidRPr="007020B1">
        <w:rPr>
          <w:rFonts w:eastAsia="Times New Roman"/>
          <w:b/>
          <w:color w:val="000000"/>
          <w:sz w:val="28"/>
          <w:szCs w:val="22"/>
        </w:rPr>
        <w:t>Рішення прийнято.</w:t>
      </w:r>
    </w:p>
    <w:p w:rsidR="00BF439D" w:rsidRPr="007020B1" w:rsidRDefault="00BF439D" w:rsidP="00BF439D">
      <w:pPr>
        <w:ind w:firstLine="709"/>
        <w:jc w:val="both"/>
        <w:rPr>
          <w:rFonts w:eastAsia="Calibri"/>
          <w:sz w:val="28"/>
          <w:szCs w:val="28"/>
        </w:rPr>
      </w:pPr>
    </w:p>
    <w:p w:rsidR="00BF439D" w:rsidRPr="007020B1" w:rsidRDefault="00BF439D" w:rsidP="00BF439D">
      <w:pPr>
        <w:numPr>
          <w:ilvl w:val="0"/>
          <w:numId w:val="3"/>
        </w:numPr>
        <w:spacing w:after="12" w:line="249" w:lineRule="auto"/>
        <w:ind w:right="655"/>
        <w:contextualSpacing/>
        <w:rPr>
          <w:rFonts w:eastAsia="Times New Roman"/>
          <w:b/>
          <w:color w:val="000000"/>
          <w:sz w:val="28"/>
          <w:szCs w:val="28"/>
        </w:rPr>
      </w:pPr>
      <w:r w:rsidRPr="007020B1">
        <w:rPr>
          <w:rFonts w:eastAsia="Times New Roman"/>
          <w:b/>
          <w:color w:val="000000"/>
          <w:sz w:val="28"/>
          <w:szCs w:val="28"/>
        </w:rPr>
        <w:t xml:space="preserve">СЛУХАЛИ: </w:t>
      </w:r>
    </w:p>
    <w:p w:rsidR="0085197E" w:rsidRDefault="0085197E" w:rsidP="0085197E">
      <w:pPr>
        <w:pBdr>
          <w:top w:val="nil"/>
          <w:left w:val="nil"/>
          <w:bottom w:val="nil"/>
          <w:right w:val="nil"/>
          <w:between w:val="nil"/>
        </w:pBdr>
        <w:shd w:val="clear" w:color="auto" w:fill="FFFFFF"/>
        <w:ind w:firstLine="567"/>
        <w:jc w:val="both"/>
        <w:rPr>
          <w:rFonts w:eastAsia="Times New Roman"/>
          <w:color w:val="000000" w:themeColor="text1"/>
          <w:sz w:val="28"/>
          <w:szCs w:val="28"/>
        </w:rPr>
      </w:pPr>
      <w:r w:rsidRPr="00CB7836">
        <w:rPr>
          <w:rFonts w:eastAsia="Times New Roman"/>
          <w:color w:val="000000" w:themeColor="text1"/>
          <w:sz w:val="28"/>
          <w:szCs w:val="28"/>
        </w:rPr>
        <w:t>Про</w:t>
      </w:r>
      <w:r w:rsidR="005A4099">
        <w:rPr>
          <w:rFonts w:eastAsia="Times New Roman"/>
          <w:color w:val="000000" w:themeColor="text1"/>
          <w:sz w:val="28"/>
          <w:szCs w:val="28"/>
        </w:rPr>
        <w:t xml:space="preserve"> про</w:t>
      </w:r>
      <w:r w:rsidRPr="00CB7836">
        <w:rPr>
          <w:rFonts w:eastAsia="Times New Roman"/>
          <w:color w:val="000000" w:themeColor="text1"/>
          <w:sz w:val="28"/>
          <w:szCs w:val="28"/>
        </w:rPr>
        <w:t>ект Закону про внесення змін до Податкового кодексу України та деяких інших законів України щодо забезпечення збалансованості бюджетних надходжень (</w:t>
      </w:r>
      <w:r w:rsidRPr="00CB7836">
        <w:rPr>
          <w:rFonts w:eastAsia="Times New Roman"/>
          <w:b/>
          <w:color w:val="000000" w:themeColor="text1"/>
          <w:sz w:val="28"/>
          <w:szCs w:val="28"/>
        </w:rPr>
        <w:t>доопрацьований</w:t>
      </w:r>
      <w:r w:rsidRPr="00CB7836">
        <w:rPr>
          <w:rFonts w:eastAsia="Times New Roman"/>
          <w:color w:val="000000" w:themeColor="text1"/>
          <w:sz w:val="28"/>
          <w:szCs w:val="28"/>
        </w:rPr>
        <w:t>)</w:t>
      </w:r>
      <w:r w:rsidR="005A4099">
        <w:rPr>
          <w:rFonts w:eastAsia="Times New Roman"/>
          <w:color w:val="000000" w:themeColor="text1"/>
          <w:sz w:val="28"/>
          <w:szCs w:val="28"/>
        </w:rPr>
        <w:t>.</w:t>
      </w:r>
    </w:p>
    <w:p w:rsidR="005A4099" w:rsidRPr="00CB7836" w:rsidRDefault="005A4099" w:rsidP="0085197E">
      <w:pPr>
        <w:pBdr>
          <w:top w:val="nil"/>
          <w:left w:val="nil"/>
          <w:bottom w:val="nil"/>
          <w:right w:val="nil"/>
          <w:between w:val="nil"/>
        </w:pBdr>
        <w:shd w:val="clear" w:color="auto" w:fill="FFFFFF"/>
        <w:ind w:firstLine="567"/>
        <w:jc w:val="both"/>
        <w:rPr>
          <w:rFonts w:eastAsia="Times New Roman"/>
          <w:color w:val="000000" w:themeColor="text1"/>
          <w:sz w:val="28"/>
          <w:szCs w:val="28"/>
        </w:rPr>
      </w:pPr>
    </w:p>
    <w:p w:rsidR="0085197E" w:rsidRDefault="0085197E" w:rsidP="0085197E">
      <w:pPr>
        <w:pBdr>
          <w:top w:val="nil"/>
          <w:left w:val="nil"/>
          <w:bottom w:val="nil"/>
          <w:right w:val="nil"/>
          <w:between w:val="nil"/>
        </w:pBdr>
        <w:shd w:val="clear" w:color="auto" w:fill="FFFFFF"/>
        <w:ind w:firstLine="567"/>
        <w:jc w:val="right"/>
        <w:rPr>
          <w:rFonts w:eastAsia="Times New Roman"/>
          <w:color w:val="000000" w:themeColor="text1"/>
          <w:sz w:val="28"/>
          <w:szCs w:val="28"/>
        </w:rPr>
      </w:pPr>
      <w:r w:rsidRPr="00CB7836">
        <w:rPr>
          <w:rFonts w:eastAsia="Times New Roman"/>
          <w:b/>
          <w:color w:val="000000" w:themeColor="text1"/>
          <w:sz w:val="28"/>
          <w:szCs w:val="28"/>
        </w:rPr>
        <w:t>Доповідач</w:t>
      </w:r>
      <w:r w:rsidRPr="00CB7836">
        <w:rPr>
          <w:rFonts w:eastAsia="Times New Roman"/>
          <w:color w:val="000000" w:themeColor="text1"/>
          <w:sz w:val="28"/>
          <w:szCs w:val="28"/>
        </w:rPr>
        <w:t xml:space="preserve">: Голова Комітету </w:t>
      </w:r>
      <w:proofErr w:type="spellStart"/>
      <w:r w:rsidRPr="00CB7836">
        <w:rPr>
          <w:rFonts w:eastAsia="Times New Roman"/>
          <w:color w:val="000000" w:themeColor="text1"/>
          <w:sz w:val="28"/>
          <w:szCs w:val="28"/>
        </w:rPr>
        <w:t>Гетманцев</w:t>
      </w:r>
      <w:proofErr w:type="spellEnd"/>
      <w:r w:rsidRPr="00CB7836">
        <w:rPr>
          <w:rFonts w:eastAsia="Times New Roman"/>
          <w:b/>
          <w:color w:val="000000" w:themeColor="text1"/>
          <w:sz w:val="28"/>
          <w:szCs w:val="28"/>
        </w:rPr>
        <w:t xml:space="preserve"> </w:t>
      </w:r>
      <w:r w:rsidRPr="00CB7836">
        <w:rPr>
          <w:rFonts w:eastAsia="Times New Roman"/>
          <w:color w:val="000000" w:themeColor="text1"/>
          <w:sz w:val="28"/>
          <w:szCs w:val="28"/>
        </w:rPr>
        <w:t>Данило Олександрович</w:t>
      </w:r>
    </w:p>
    <w:p w:rsidR="0085197E" w:rsidRDefault="0085197E" w:rsidP="0085197E">
      <w:pPr>
        <w:pBdr>
          <w:top w:val="nil"/>
          <w:left w:val="nil"/>
          <w:bottom w:val="nil"/>
          <w:right w:val="nil"/>
          <w:between w:val="nil"/>
        </w:pBdr>
        <w:shd w:val="clear" w:color="auto" w:fill="FFFFFF"/>
        <w:ind w:firstLine="567"/>
        <w:jc w:val="right"/>
        <w:rPr>
          <w:rFonts w:eastAsia="Times New Roman"/>
          <w:color w:val="000000" w:themeColor="text1"/>
          <w:sz w:val="28"/>
          <w:szCs w:val="28"/>
        </w:rPr>
      </w:pPr>
    </w:p>
    <w:p w:rsidR="0085197E" w:rsidRPr="007020B1" w:rsidRDefault="0085197E" w:rsidP="0085197E">
      <w:pPr>
        <w:jc w:val="both"/>
        <w:rPr>
          <w:rFonts w:eastAsia="Times New Roman"/>
          <w:color w:val="000000"/>
          <w:sz w:val="28"/>
          <w:szCs w:val="22"/>
        </w:rPr>
      </w:pPr>
      <w:r w:rsidRPr="007020B1">
        <w:rPr>
          <w:rFonts w:eastAsia="Calibri"/>
          <w:sz w:val="28"/>
          <w:szCs w:val="28"/>
          <w:u w:val="single" w:color="000000"/>
          <w:lang w:eastAsia="en-US"/>
        </w:rPr>
        <w:lastRenderedPageBreak/>
        <w:t>В обговоренні питання взяли участь</w:t>
      </w:r>
      <w:r w:rsidRPr="007020B1">
        <w:rPr>
          <w:rFonts w:eastAsia="Calibri"/>
          <w:sz w:val="28"/>
          <w:szCs w:val="28"/>
          <w:lang w:eastAsia="en-US"/>
        </w:rPr>
        <w:t>:</w:t>
      </w:r>
      <w:r w:rsidR="00A475E5">
        <w:rPr>
          <w:rFonts w:eastAsia="Calibri"/>
          <w:sz w:val="28"/>
          <w:szCs w:val="28"/>
          <w:lang w:eastAsia="en-US"/>
        </w:rPr>
        <w:t xml:space="preserve"> </w:t>
      </w:r>
      <w:proofErr w:type="spellStart"/>
      <w:r w:rsidR="00A475E5">
        <w:rPr>
          <w:rFonts w:eastAsia="Calibri"/>
          <w:sz w:val="28"/>
          <w:szCs w:val="28"/>
          <w:lang w:eastAsia="en-US"/>
        </w:rPr>
        <w:t>Воробей</w:t>
      </w:r>
      <w:proofErr w:type="spellEnd"/>
      <w:r w:rsidR="00A475E5">
        <w:rPr>
          <w:rFonts w:eastAsia="Calibri"/>
          <w:sz w:val="28"/>
          <w:szCs w:val="28"/>
          <w:lang w:eastAsia="en-US"/>
        </w:rPr>
        <w:t xml:space="preserve"> С.І.,</w:t>
      </w:r>
      <w:r w:rsidRPr="007020B1">
        <w:rPr>
          <w:rFonts w:eastAsia="Times New Roman"/>
          <w:color w:val="000000"/>
          <w:sz w:val="28"/>
          <w:szCs w:val="22"/>
        </w:rPr>
        <w:t xml:space="preserve"> </w:t>
      </w:r>
      <w:proofErr w:type="spellStart"/>
      <w:r w:rsidRPr="007020B1">
        <w:rPr>
          <w:rFonts w:eastAsia="Times New Roman"/>
          <w:color w:val="000000"/>
          <w:sz w:val="28"/>
          <w:szCs w:val="22"/>
        </w:rPr>
        <w:t>Мотовиловець</w:t>
      </w:r>
      <w:proofErr w:type="spellEnd"/>
      <w:r w:rsidRPr="007020B1">
        <w:rPr>
          <w:rFonts w:eastAsia="Times New Roman"/>
          <w:color w:val="000000"/>
          <w:sz w:val="28"/>
          <w:szCs w:val="22"/>
        </w:rPr>
        <w:t xml:space="preserve"> А.В.,</w:t>
      </w:r>
      <w:r w:rsidRPr="007020B1">
        <w:rPr>
          <w:rFonts w:cstheme="minorBidi"/>
          <w:sz w:val="28"/>
          <w:szCs w:val="22"/>
        </w:rPr>
        <w:t xml:space="preserve"> Шкрум А.І., </w:t>
      </w:r>
      <w:proofErr w:type="spellStart"/>
      <w:r w:rsidRPr="007020B1">
        <w:rPr>
          <w:rFonts w:cstheme="minorBidi"/>
          <w:sz w:val="28"/>
          <w:szCs w:val="22"/>
        </w:rPr>
        <w:t>Петруняк</w:t>
      </w:r>
      <w:proofErr w:type="spellEnd"/>
      <w:r w:rsidRPr="007020B1">
        <w:rPr>
          <w:rFonts w:cstheme="minorBidi"/>
          <w:sz w:val="28"/>
          <w:szCs w:val="22"/>
        </w:rPr>
        <w:t xml:space="preserve"> Є.В., </w:t>
      </w:r>
      <w:proofErr w:type="spellStart"/>
      <w:r w:rsidRPr="007020B1">
        <w:rPr>
          <w:rFonts w:cstheme="minorBidi"/>
          <w:sz w:val="28"/>
          <w:szCs w:val="22"/>
        </w:rPr>
        <w:t>Марусяк</w:t>
      </w:r>
      <w:proofErr w:type="spellEnd"/>
      <w:r w:rsidRPr="007020B1">
        <w:rPr>
          <w:rFonts w:cstheme="minorBidi"/>
          <w:sz w:val="28"/>
          <w:szCs w:val="22"/>
        </w:rPr>
        <w:t xml:space="preserve"> О.Р., </w:t>
      </w:r>
      <w:proofErr w:type="spellStart"/>
      <w:r w:rsidRPr="007020B1">
        <w:rPr>
          <w:rFonts w:cstheme="minorBidi"/>
          <w:sz w:val="28"/>
          <w:szCs w:val="22"/>
        </w:rPr>
        <w:t>Холодов</w:t>
      </w:r>
      <w:proofErr w:type="spellEnd"/>
      <w:r w:rsidRPr="007020B1">
        <w:rPr>
          <w:rFonts w:cstheme="minorBidi"/>
          <w:sz w:val="28"/>
          <w:szCs w:val="22"/>
        </w:rPr>
        <w:t xml:space="preserve"> А.І.</w:t>
      </w:r>
      <w:r w:rsidR="00A475E5">
        <w:rPr>
          <w:rFonts w:cstheme="minorBidi"/>
          <w:sz w:val="28"/>
          <w:szCs w:val="22"/>
        </w:rPr>
        <w:t xml:space="preserve"> та ін.</w:t>
      </w:r>
    </w:p>
    <w:p w:rsidR="0085197E" w:rsidRPr="00CB7836" w:rsidRDefault="0085197E" w:rsidP="0085197E">
      <w:pPr>
        <w:pBdr>
          <w:top w:val="nil"/>
          <w:left w:val="nil"/>
          <w:bottom w:val="nil"/>
          <w:right w:val="nil"/>
          <w:between w:val="nil"/>
        </w:pBdr>
        <w:shd w:val="clear" w:color="auto" w:fill="FFFFFF"/>
        <w:ind w:firstLine="567"/>
        <w:jc w:val="right"/>
        <w:rPr>
          <w:sz w:val="28"/>
          <w:szCs w:val="28"/>
        </w:rPr>
      </w:pPr>
    </w:p>
    <w:p w:rsidR="00BF439D" w:rsidRDefault="006D6007" w:rsidP="00BF439D">
      <w:pPr>
        <w:ind w:firstLine="709"/>
        <w:jc w:val="both"/>
        <w:rPr>
          <w:rFonts w:eastAsia="Calibri"/>
          <w:sz w:val="28"/>
          <w:szCs w:val="28"/>
        </w:rPr>
      </w:pPr>
      <w:r>
        <w:rPr>
          <w:rFonts w:eastAsia="Calibri"/>
          <w:sz w:val="28"/>
          <w:szCs w:val="28"/>
        </w:rPr>
        <w:t>Голова Комітету</w:t>
      </w:r>
      <w:r w:rsidR="005A4099">
        <w:rPr>
          <w:rFonts w:eastAsia="Calibri"/>
          <w:sz w:val="28"/>
          <w:szCs w:val="28"/>
        </w:rPr>
        <w:t xml:space="preserve"> </w:t>
      </w:r>
      <w:proofErr w:type="spellStart"/>
      <w:r w:rsidR="005A4099">
        <w:rPr>
          <w:rFonts w:eastAsia="Calibri"/>
          <w:sz w:val="28"/>
          <w:szCs w:val="28"/>
        </w:rPr>
        <w:t>Гетманцев</w:t>
      </w:r>
      <w:proofErr w:type="spellEnd"/>
      <w:r w:rsidR="005A4099">
        <w:rPr>
          <w:rFonts w:eastAsia="Calibri"/>
          <w:sz w:val="28"/>
          <w:szCs w:val="28"/>
        </w:rPr>
        <w:t xml:space="preserve"> Д.О.</w:t>
      </w:r>
      <w:r>
        <w:rPr>
          <w:rFonts w:eastAsia="Calibri"/>
          <w:sz w:val="28"/>
          <w:szCs w:val="28"/>
        </w:rPr>
        <w:t xml:space="preserve"> оголосив про продовження засідання Комітету 02.11.2020 року.</w:t>
      </w:r>
    </w:p>
    <w:p w:rsidR="001F626D" w:rsidRPr="0007657F" w:rsidRDefault="0007657F" w:rsidP="0007657F">
      <w:pPr>
        <w:pStyle w:val="a6"/>
        <w:jc w:val="right"/>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2 </w:t>
      </w:r>
      <w:r w:rsidR="001F626D" w:rsidRPr="0007657F">
        <w:rPr>
          <w:rFonts w:ascii="Times New Roman" w:hAnsi="Times New Roman" w:cs="Times New Roman"/>
          <w:b/>
          <w:sz w:val="28"/>
          <w:szCs w:val="28"/>
          <w:lang w:eastAsia="ru-RU"/>
        </w:rPr>
        <w:t>листопада 2020 року</w:t>
      </w:r>
    </w:p>
    <w:p w:rsidR="001F626D" w:rsidRPr="0007657F" w:rsidRDefault="001F626D" w:rsidP="0007657F">
      <w:pPr>
        <w:pStyle w:val="a6"/>
        <w:jc w:val="right"/>
        <w:rPr>
          <w:rFonts w:ascii="Times New Roman" w:hAnsi="Times New Roman" w:cs="Times New Roman"/>
          <w:b/>
          <w:sz w:val="28"/>
          <w:szCs w:val="28"/>
          <w:lang w:eastAsia="ru-RU"/>
        </w:rPr>
      </w:pPr>
      <w:r w:rsidRPr="0007657F">
        <w:rPr>
          <w:rFonts w:ascii="Times New Roman" w:hAnsi="Times New Roman" w:cs="Times New Roman"/>
          <w:b/>
          <w:sz w:val="28"/>
          <w:szCs w:val="28"/>
          <w:lang w:eastAsia="ru-RU"/>
        </w:rPr>
        <w:t>14.00 год.</w:t>
      </w:r>
    </w:p>
    <w:p w:rsidR="001F626D" w:rsidRDefault="001F626D" w:rsidP="0007657F">
      <w:pPr>
        <w:pStyle w:val="a6"/>
        <w:jc w:val="right"/>
        <w:rPr>
          <w:rFonts w:ascii="Times New Roman" w:hAnsi="Times New Roman" w:cs="Times New Roman"/>
          <w:i/>
          <w:sz w:val="24"/>
          <w:szCs w:val="24"/>
        </w:rPr>
      </w:pPr>
      <w:r w:rsidRPr="0007657F">
        <w:rPr>
          <w:rFonts w:ascii="Times New Roman" w:hAnsi="Times New Roman" w:cs="Times New Roman"/>
          <w:sz w:val="24"/>
          <w:szCs w:val="24"/>
        </w:rPr>
        <w:t xml:space="preserve"> </w:t>
      </w:r>
      <w:r w:rsidRPr="0007657F">
        <w:rPr>
          <w:rFonts w:ascii="Times New Roman" w:hAnsi="Times New Roman" w:cs="Times New Roman"/>
          <w:i/>
          <w:sz w:val="24"/>
          <w:szCs w:val="24"/>
          <w:u w:val="single"/>
        </w:rPr>
        <w:t xml:space="preserve">(у режимі </w:t>
      </w:r>
      <w:proofErr w:type="spellStart"/>
      <w:r w:rsidRPr="0007657F">
        <w:rPr>
          <w:rFonts w:ascii="Times New Roman" w:hAnsi="Times New Roman" w:cs="Times New Roman"/>
          <w:i/>
          <w:sz w:val="24"/>
          <w:szCs w:val="24"/>
          <w:u w:val="single"/>
        </w:rPr>
        <w:t>відеоконференції</w:t>
      </w:r>
      <w:proofErr w:type="spellEnd"/>
      <w:r w:rsidRPr="0007657F">
        <w:rPr>
          <w:rFonts w:ascii="Times New Roman" w:hAnsi="Times New Roman" w:cs="Times New Roman"/>
          <w:i/>
          <w:sz w:val="24"/>
          <w:szCs w:val="24"/>
        </w:rPr>
        <w:t>)</w:t>
      </w:r>
    </w:p>
    <w:p w:rsidR="00EA1DE5" w:rsidRPr="0007657F" w:rsidRDefault="00EA1DE5" w:rsidP="0007657F">
      <w:pPr>
        <w:pStyle w:val="a6"/>
        <w:jc w:val="right"/>
        <w:rPr>
          <w:rFonts w:ascii="Times New Roman" w:hAnsi="Times New Roman" w:cs="Times New Roman"/>
          <w:i/>
          <w:sz w:val="24"/>
          <w:szCs w:val="24"/>
        </w:rPr>
      </w:pPr>
    </w:p>
    <w:p w:rsidR="001F626D" w:rsidRPr="00CB7836" w:rsidRDefault="001F626D" w:rsidP="001F626D">
      <w:pPr>
        <w:tabs>
          <w:tab w:val="left" w:pos="4350"/>
        </w:tabs>
        <w:jc w:val="right"/>
        <w:rPr>
          <w:rFonts w:eastAsia="Times New Roman"/>
          <w:bCs/>
        </w:rPr>
      </w:pPr>
      <w:r w:rsidRPr="00CB7836">
        <w:rPr>
          <w:rFonts w:eastAsia="Times New Roman"/>
          <w:bCs/>
        </w:rPr>
        <w:t>Ведеться пряма трансляція засідання на сайті Комітету,</w:t>
      </w:r>
    </w:p>
    <w:p w:rsidR="001F626D" w:rsidRPr="00CB7836" w:rsidRDefault="001F626D" w:rsidP="001F626D">
      <w:pPr>
        <w:tabs>
          <w:tab w:val="left" w:pos="4350"/>
        </w:tabs>
        <w:jc w:val="right"/>
        <w:rPr>
          <w:rFonts w:eastAsia="Times New Roman"/>
          <w:bCs/>
        </w:rPr>
      </w:pPr>
      <w:r w:rsidRPr="00CB7836">
        <w:rPr>
          <w:rFonts w:eastAsia="Times New Roman"/>
          <w:bCs/>
        </w:rPr>
        <w:t xml:space="preserve"> аудіо запис та стенограма засідання</w:t>
      </w:r>
    </w:p>
    <w:p w:rsidR="001F626D" w:rsidRPr="00CB7836" w:rsidRDefault="001F626D" w:rsidP="001F626D">
      <w:pPr>
        <w:spacing w:line="279" w:lineRule="auto"/>
        <w:ind w:left="6063" w:right="69"/>
        <w:jc w:val="right"/>
        <w:rPr>
          <w:rFonts w:eastAsia="Times New Roman"/>
          <w:color w:val="000000"/>
          <w:sz w:val="28"/>
          <w:szCs w:val="22"/>
        </w:rPr>
      </w:pPr>
    </w:p>
    <w:p w:rsidR="001F626D" w:rsidRPr="00CB7836" w:rsidRDefault="001F626D" w:rsidP="001F626D">
      <w:pPr>
        <w:spacing w:after="29" w:line="259" w:lineRule="auto"/>
        <w:ind w:left="10" w:right="70" w:hanging="10"/>
        <w:jc w:val="center"/>
        <w:rPr>
          <w:rFonts w:eastAsia="Times New Roman"/>
          <w:color w:val="000000"/>
          <w:sz w:val="28"/>
          <w:szCs w:val="22"/>
        </w:rPr>
      </w:pPr>
      <w:r w:rsidRPr="00CB7836">
        <w:rPr>
          <w:rFonts w:eastAsia="Times New Roman"/>
          <w:b/>
          <w:color w:val="000000"/>
          <w:sz w:val="28"/>
          <w:szCs w:val="22"/>
        </w:rPr>
        <w:t xml:space="preserve">ГОЛОВУЄ </w:t>
      </w:r>
    </w:p>
    <w:p w:rsidR="001F626D" w:rsidRPr="00CB7836" w:rsidRDefault="001F626D" w:rsidP="001F626D">
      <w:pPr>
        <w:spacing w:after="3" w:line="259" w:lineRule="auto"/>
        <w:ind w:left="10" w:right="71" w:hanging="10"/>
        <w:jc w:val="center"/>
        <w:rPr>
          <w:rFonts w:eastAsia="Times New Roman"/>
          <w:b/>
          <w:color w:val="000000"/>
          <w:sz w:val="28"/>
          <w:szCs w:val="22"/>
        </w:rPr>
      </w:pPr>
      <w:r w:rsidRPr="00CB7836">
        <w:rPr>
          <w:rFonts w:eastAsia="Times New Roman"/>
          <w:b/>
          <w:color w:val="000000"/>
          <w:sz w:val="28"/>
          <w:szCs w:val="22"/>
        </w:rPr>
        <w:t xml:space="preserve">ГОЛОВА КОМІТЕТУ ГЕТМАНЦЕВ Д.О. </w:t>
      </w:r>
    </w:p>
    <w:p w:rsidR="001F626D" w:rsidRDefault="001F626D" w:rsidP="001F626D">
      <w:pPr>
        <w:jc w:val="both"/>
        <w:rPr>
          <w:rFonts w:cstheme="minorBidi"/>
          <w:sz w:val="28"/>
          <w:szCs w:val="22"/>
        </w:rPr>
      </w:pPr>
      <w:bookmarkStart w:id="0" w:name="_GoBack"/>
      <w:bookmarkEnd w:id="0"/>
      <w:r w:rsidRPr="00CB7836">
        <w:rPr>
          <w:rFonts w:cstheme="minorBidi"/>
          <w:b/>
          <w:sz w:val="28"/>
          <w:szCs w:val="22"/>
        </w:rPr>
        <w:t>ПРИСУТНІ:</w:t>
      </w:r>
      <w:r w:rsidRPr="00CB7836">
        <w:rPr>
          <w:rFonts w:cstheme="minorBidi"/>
          <w:sz w:val="28"/>
          <w:szCs w:val="22"/>
        </w:rPr>
        <w:t xml:space="preserve"> члени Комітету –</w:t>
      </w:r>
      <w:r w:rsidR="007D0083" w:rsidRPr="007D0083">
        <w:rPr>
          <w:rFonts w:cstheme="minorBidi"/>
          <w:sz w:val="28"/>
          <w:szCs w:val="22"/>
        </w:rPr>
        <w:t xml:space="preserve"> </w:t>
      </w:r>
      <w:r w:rsidRPr="00CB7836">
        <w:rPr>
          <w:rFonts w:cstheme="minorBidi"/>
          <w:sz w:val="28"/>
          <w:szCs w:val="22"/>
        </w:rPr>
        <w:t>Васильченко Г.І., Воронько О.Є.,</w:t>
      </w:r>
      <w:r w:rsidR="007D0083" w:rsidRPr="007D0083">
        <w:rPr>
          <w:rFonts w:cstheme="minorBidi"/>
          <w:sz w:val="28"/>
          <w:szCs w:val="22"/>
        </w:rPr>
        <w:t xml:space="preserve"> </w:t>
      </w:r>
      <w:proofErr w:type="spellStart"/>
      <w:r w:rsidR="007D0083" w:rsidRPr="00CB7836">
        <w:rPr>
          <w:rFonts w:cstheme="minorBidi"/>
          <w:sz w:val="28"/>
          <w:szCs w:val="22"/>
        </w:rPr>
        <w:t>Горват</w:t>
      </w:r>
      <w:proofErr w:type="spellEnd"/>
      <w:r w:rsidR="007D0083" w:rsidRPr="00CB7836">
        <w:rPr>
          <w:rFonts w:cstheme="minorBidi"/>
          <w:sz w:val="28"/>
          <w:szCs w:val="22"/>
        </w:rPr>
        <w:t xml:space="preserve"> Р.І.,</w:t>
      </w:r>
      <w:r w:rsidR="007D0083" w:rsidRPr="007D0083">
        <w:rPr>
          <w:rFonts w:cstheme="minorBidi"/>
          <w:sz w:val="28"/>
          <w:szCs w:val="22"/>
        </w:rPr>
        <w:t xml:space="preserve"> </w:t>
      </w:r>
      <w:r w:rsidRPr="00CB7836">
        <w:rPr>
          <w:rFonts w:cstheme="minorBidi"/>
          <w:sz w:val="28"/>
          <w:szCs w:val="22"/>
        </w:rPr>
        <w:t xml:space="preserve"> </w:t>
      </w:r>
      <w:proofErr w:type="spellStart"/>
      <w:r w:rsidRPr="00CB7836">
        <w:rPr>
          <w:rFonts w:cstheme="minorBidi"/>
          <w:sz w:val="28"/>
          <w:szCs w:val="22"/>
        </w:rPr>
        <w:t>Железняк</w:t>
      </w:r>
      <w:proofErr w:type="spellEnd"/>
      <w:r w:rsidRPr="00CB7836">
        <w:rPr>
          <w:rFonts w:cstheme="minorBidi"/>
          <w:sz w:val="28"/>
          <w:szCs w:val="22"/>
        </w:rPr>
        <w:t xml:space="preserve"> Я.І., Іванчук А.В.,  Діденко Ю.О., </w:t>
      </w:r>
      <w:proofErr w:type="spellStart"/>
      <w:r w:rsidRPr="00CB7836">
        <w:rPr>
          <w:rFonts w:cstheme="minorBidi"/>
          <w:sz w:val="28"/>
          <w:szCs w:val="22"/>
        </w:rPr>
        <w:t>Заблоцький</w:t>
      </w:r>
      <w:proofErr w:type="spellEnd"/>
      <w:r w:rsidRPr="00CB7836">
        <w:rPr>
          <w:rFonts w:cstheme="minorBidi"/>
          <w:sz w:val="28"/>
          <w:szCs w:val="22"/>
        </w:rPr>
        <w:t xml:space="preserve"> М.Б.,</w:t>
      </w:r>
      <w:r w:rsidR="007D0083" w:rsidRPr="007D0083">
        <w:rPr>
          <w:rFonts w:cstheme="minorBidi"/>
          <w:sz w:val="28"/>
          <w:szCs w:val="22"/>
        </w:rPr>
        <w:t xml:space="preserve"> </w:t>
      </w:r>
      <w:r w:rsidR="007D0083" w:rsidRPr="00CB7836">
        <w:rPr>
          <w:rFonts w:cstheme="minorBidi"/>
          <w:sz w:val="28"/>
          <w:szCs w:val="22"/>
        </w:rPr>
        <w:t xml:space="preserve">Ковальчук О.В., Ковальов О.І., </w:t>
      </w:r>
      <w:r w:rsidRPr="00CB7836">
        <w:rPr>
          <w:rFonts w:cstheme="minorBidi"/>
          <w:sz w:val="28"/>
          <w:szCs w:val="22"/>
        </w:rPr>
        <w:t xml:space="preserve">Колісник А.С., Леонов О.О., </w:t>
      </w:r>
      <w:proofErr w:type="spellStart"/>
      <w:r w:rsidRPr="00CB7836">
        <w:rPr>
          <w:rFonts w:cstheme="minorBidi"/>
          <w:sz w:val="28"/>
          <w:szCs w:val="22"/>
        </w:rPr>
        <w:t>Марусяк</w:t>
      </w:r>
      <w:proofErr w:type="spellEnd"/>
      <w:r w:rsidRPr="00CB7836">
        <w:rPr>
          <w:rFonts w:cstheme="minorBidi"/>
          <w:sz w:val="28"/>
          <w:szCs w:val="22"/>
        </w:rPr>
        <w:t xml:space="preserve"> О.Р., </w:t>
      </w:r>
      <w:proofErr w:type="spellStart"/>
      <w:r w:rsidRPr="00CB7836">
        <w:rPr>
          <w:rFonts w:cstheme="minorBidi"/>
          <w:sz w:val="28"/>
          <w:szCs w:val="22"/>
        </w:rPr>
        <w:t>Мотовиловець</w:t>
      </w:r>
      <w:proofErr w:type="spellEnd"/>
      <w:r w:rsidRPr="00CB7836">
        <w:rPr>
          <w:rFonts w:cstheme="minorBidi"/>
          <w:sz w:val="28"/>
          <w:szCs w:val="22"/>
        </w:rPr>
        <w:t xml:space="preserve"> А.В., </w:t>
      </w:r>
      <w:proofErr w:type="spellStart"/>
      <w:r w:rsidRPr="00CB7836">
        <w:rPr>
          <w:rFonts w:cstheme="minorBidi"/>
          <w:sz w:val="28"/>
          <w:szCs w:val="22"/>
        </w:rPr>
        <w:t>Петруняк</w:t>
      </w:r>
      <w:proofErr w:type="spellEnd"/>
      <w:r w:rsidRPr="00CB7836">
        <w:rPr>
          <w:rFonts w:cstheme="minorBidi"/>
          <w:sz w:val="28"/>
          <w:szCs w:val="22"/>
        </w:rPr>
        <w:t xml:space="preserve"> Є.В., Рєпіна Е.А., Ніколаєнко А.І.,  Сова О.Г., Устенко О.О., </w:t>
      </w:r>
      <w:proofErr w:type="spellStart"/>
      <w:r w:rsidRPr="00CB7836">
        <w:rPr>
          <w:rFonts w:cstheme="minorBidi"/>
          <w:sz w:val="28"/>
          <w:szCs w:val="22"/>
        </w:rPr>
        <w:t>Холодов</w:t>
      </w:r>
      <w:proofErr w:type="spellEnd"/>
      <w:r w:rsidRPr="00CB7836">
        <w:rPr>
          <w:rFonts w:cstheme="minorBidi"/>
          <w:sz w:val="28"/>
          <w:szCs w:val="22"/>
        </w:rPr>
        <w:t xml:space="preserve"> А.І., Шкрум А.І., </w:t>
      </w:r>
      <w:proofErr w:type="spellStart"/>
      <w:r w:rsidRPr="00CB7836">
        <w:rPr>
          <w:rFonts w:cstheme="minorBidi"/>
          <w:sz w:val="28"/>
          <w:szCs w:val="22"/>
        </w:rPr>
        <w:t>Южаніна</w:t>
      </w:r>
      <w:proofErr w:type="spellEnd"/>
      <w:r w:rsidRPr="00CB7836">
        <w:rPr>
          <w:rFonts w:cstheme="minorBidi"/>
          <w:sz w:val="28"/>
          <w:szCs w:val="22"/>
        </w:rPr>
        <w:t xml:space="preserve"> Н.П.</w:t>
      </w:r>
    </w:p>
    <w:p w:rsidR="001F626D" w:rsidRDefault="001F626D" w:rsidP="001F626D">
      <w:pPr>
        <w:jc w:val="both"/>
        <w:rPr>
          <w:rFonts w:eastAsia="Calibri"/>
          <w:sz w:val="28"/>
          <w:szCs w:val="28"/>
          <w:lang w:eastAsia="en-US"/>
        </w:rPr>
      </w:pPr>
      <w:r w:rsidRPr="00CB7836">
        <w:rPr>
          <w:rFonts w:eastAsia="Calibri"/>
          <w:sz w:val="28"/>
          <w:szCs w:val="28"/>
          <w:lang w:eastAsia="en-US"/>
        </w:rPr>
        <w:t>Секретаріат Комітету.</w:t>
      </w:r>
    </w:p>
    <w:p w:rsidR="001F626D" w:rsidRPr="00CB7836" w:rsidRDefault="001F626D" w:rsidP="001F626D">
      <w:pPr>
        <w:jc w:val="both"/>
        <w:rPr>
          <w:rFonts w:eastAsia="Calibri"/>
          <w:sz w:val="28"/>
          <w:szCs w:val="28"/>
          <w:lang w:eastAsia="en-US"/>
        </w:rPr>
      </w:pPr>
    </w:p>
    <w:p w:rsidR="001F626D" w:rsidRDefault="001F626D" w:rsidP="001F626D">
      <w:pPr>
        <w:jc w:val="both"/>
        <w:rPr>
          <w:rFonts w:cstheme="minorBidi"/>
          <w:sz w:val="28"/>
          <w:szCs w:val="22"/>
        </w:rPr>
      </w:pPr>
      <w:r w:rsidRPr="00CB7836">
        <w:rPr>
          <w:rFonts w:cstheme="minorBidi"/>
          <w:b/>
          <w:sz w:val="28"/>
          <w:szCs w:val="22"/>
        </w:rPr>
        <w:t>ВІДСУТНІ:</w:t>
      </w:r>
      <w:r w:rsidRPr="00CB7836">
        <w:rPr>
          <w:rFonts w:cstheme="minorBidi"/>
          <w:sz w:val="28"/>
          <w:szCs w:val="22"/>
        </w:rPr>
        <w:t xml:space="preserve"> члени Комітету – Абрамович І.О.,</w:t>
      </w:r>
      <w:r w:rsidR="007D0083" w:rsidRPr="007D0083">
        <w:rPr>
          <w:rFonts w:cstheme="minorBidi"/>
          <w:sz w:val="28"/>
          <w:szCs w:val="22"/>
        </w:rPr>
        <w:t xml:space="preserve"> </w:t>
      </w:r>
      <w:proofErr w:type="spellStart"/>
      <w:r w:rsidR="007D0083" w:rsidRPr="00CB7836">
        <w:rPr>
          <w:rFonts w:cstheme="minorBidi"/>
          <w:sz w:val="28"/>
          <w:szCs w:val="22"/>
        </w:rPr>
        <w:t>Аллахвердієва</w:t>
      </w:r>
      <w:proofErr w:type="spellEnd"/>
      <w:r w:rsidR="007D0083" w:rsidRPr="00CB7836">
        <w:rPr>
          <w:rFonts w:cstheme="minorBidi"/>
          <w:sz w:val="28"/>
          <w:szCs w:val="22"/>
        </w:rPr>
        <w:t xml:space="preserve"> І.В., </w:t>
      </w:r>
      <w:r w:rsidRPr="00CB7836">
        <w:rPr>
          <w:rFonts w:cstheme="minorBidi"/>
          <w:sz w:val="28"/>
          <w:szCs w:val="22"/>
        </w:rPr>
        <w:t xml:space="preserve"> Василевська-Смаглюк О.М.,</w:t>
      </w:r>
      <w:r w:rsidR="007D0083" w:rsidRPr="007D0083">
        <w:rPr>
          <w:rFonts w:cstheme="minorBidi"/>
          <w:sz w:val="28"/>
          <w:szCs w:val="22"/>
        </w:rPr>
        <w:t xml:space="preserve"> </w:t>
      </w:r>
      <w:proofErr w:type="spellStart"/>
      <w:r w:rsidR="007D0083" w:rsidRPr="00CB7836">
        <w:rPr>
          <w:rFonts w:cstheme="minorBidi"/>
          <w:sz w:val="28"/>
          <w:szCs w:val="22"/>
        </w:rPr>
        <w:t>Володіна</w:t>
      </w:r>
      <w:proofErr w:type="spellEnd"/>
      <w:r w:rsidR="007D0083" w:rsidRPr="00CB7836">
        <w:rPr>
          <w:rFonts w:cstheme="minorBidi"/>
          <w:sz w:val="28"/>
          <w:szCs w:val="22"/>
        </w:rPr>
        <w:t xml:space="preserve"> Д.А., </w:t>
      </w:r>
      <w:proofErr w:type="spellStart"/>
      <w:r w:rsidR="007D0083" w:rsidRPr="00CB7836">
        <w:rPr>
          <w:rFonts w:cstheme="minorBidi"/>
          <w:sz w:val="28"/>
          <w:szCs w:val="22"/>
        </w:rPr>
        <w:t>Герега</w:t>
      </w:r>
      <w:proofErr w:type="spellEnd"/>
      <w:r w:rsidR="007D0083" w:rsidRPr="00CB7836">
        <w:rPr>
          <w:rFonts w:cstheme="minorBidi"/>
          <w:sz w:val="28"/>
          <w:szCs w:val="22"/>
        </w:rPr>
        <w:t xml:space="preserve"> О.В., </w:t>
      </w:r>
      <w:proofErr w:type="spellStart"/>
      <w:r w:rsidR="007D0083" w:rsidRPr="00CB7836">
        <w:rPr>
          <w:rFonts w:cstheme="minorBidi"/>
          <w:sz w:val="28"/>
          <w:szCs w:val="22"/>
        </w:rPr>
        <w:t>Дубінський</w:t>
      </w:r>
      <w:proofErr w:type="spellEnd"/>
      <w:r w:rsidR="007D0083" w:rsidRPr="00CB7836">
        <w:rPr>
          <w:rFonts w:cstheme="minorBidi"/>
          <w:sz w:val="28"/>
          <w:szCs w:val="22"/>
        </w:rPr>
        <w:t xml:space="preserve"> О.А.,</w:t>
      </w:r>
      <w:r w:rsidRPr="00CB7836">
        <w:rPr>
          <w:rFonts w:cstheme="minorBidi"/>
          <w:sz w:val="28"/>
          <w:szCs w:val="22"/>
        </w:rPr>
        <w:t xml:space="preserve"> </w:t>
      </w:r>
      <w:proofErr w:type="spellStart"/>
      <w:r w:rsidRPr="00CB7836">
        <w:rPr>
          <w:rFonts w:cstheme="minorBidi"/>
          <w:sz w:val="28"/>
          <w:szCs w:val="22"/>
        </w:rPr>
        <w:t>Кінзбурська</w:t>
      </w:r>
      <w:proofErr w:type="spellEnd"/>
      <w:r w:rsidRPr="00CB7836">
        <w:rPr>
          <w:rFonts w:cstheme="minorBidi"/>
          <w:sz w:val="28"/>
          <w:szCs w:val="22"/>
        </w:rPr>
        <w:t xml:space="preserve"> В.О., Козак Т.Р., </w:t>
      </w:r>
      <w:proofErr w:type="spellStart"/>
      <w:r w:rsidRPr="00CB7836">
        <w:rPr>
          <w:rFonts w:cstheme="minorBidi"/>
          <w:sz w:val="28"/>
          <w:szCs w:val="22"/>
        </w:rPr>
        <w:t>Кулініч</w:t>
      </w:r>
      <w:proofErr w:type="spellEnd"/>
      <w:r w:rsidRPr="00CB7836">
        <w:rPr>
          <w:rFonts w:cstheme="minorBidi"/>
          <w:sz w:val="28"/>
          <w:szCs w:val="22"/>
        </w:rPr>
        <w:t xml:space="preserve"> О.І.,</w:t>
      </w:r>
      <w:r w:rsidR="007D0083" w:rsidRPr="007D0083">
        <w:rPr>
          <w:rFonts w:cstheme="minorBidi"/>
          <w:sz w:val="28"/>
          <w:szCs w:val="22"/>
        </w:rPr>
        <w:t xml:space="preserve"> </w:t>
      </w:r>
      <w:r w:rsidR="007D0083" w:rsidRPr="00CB7836">
        <w:rPr>
          <w:rFonts w:cstheme="minorBidi"/>
          <w:sz w:val="28"/>
          <w:szCs w:val="22"/>
        </w:rPr>
        <w:t xml:space="preserve">Ляшенко А.О., </w:t>
      </w:r>
      <w:r w:rsidRPr="00CB7836">
        <w:rPr>
          <w:rFonts w:cstheme="minorBidi"/>
          <w:sz w:val="28"/>
          <w:szCs w:val="22"/>
        </w:rPr>
        <w:t>Палиця І.П., Солод Ю.В.</w:t>
      </w:r>
    </w:p>
    <w:p w:rsidR="005A4099" w:rsidRPr="00CB7836" w:rsidRDefault="005A4099" w:rsidP="001F626D">
      <w:pPr>
        <w:jc w:val="both"/>
        <w:rPr>
          <w:rFonts w:cstheme="minorBidi"/>
          <w:sz w:val="28"/>
          <w:szCs w:val="22"/>
        </w:rPr>
      </w:pPr>
    </w:p>
    <w:p w:rsidR="005A4099" w:rsidRPr="00CB7836" w:rsidRDefault="005A4099" w:rsidP="005A4099">
      <w:pPr>
        <w:ind w:firstLine="567"/>
        <w:jc w:val="both"/>
        <w:rPr>
          <w:rFonts w:eastAsia="Times New Roman"/>
          <w:bCs/>
          <w:sz w:val="28"/>
          <w:szCs w:val="28"/>
        </w:rPr>
      </w:pPr>
      <w:r w:rsidRPr="00CB7836">
        <w:rPr>
          <w:rFonts w:eastAsia="Times New Roman"/>
          <w:bCs/>
          <w:sz w:val="28"/>
          <w:szCs w:val="28"/>
        </w:rPr>
        <w:t xml:space="preserve">У зв’язку з відсутністю секретаря Комітету Палиці І.П. вести підрахунок голосів доручено народному депутату-члену Комітету </w:t>
      </w:r>
      <w:proofErr w:type="spellStart"/>
      <w:r w:rsidRPr="00CB7836">
        <w:rPr>
          <w:rFonts w:eastAsia="Times New Roman"/>
          <w:bCs/>
          <w:sz w:val="28"/>
          <w:szCs w:val="28"/>
        </w:rPr>
        <w:t>Мотовиловцю</w:t>
      </w:r>
      <w:proofErr w:type="spellEnd"/>
      <w:r w:rsidRPr="00CB7836">
        <w:rPr>
          <w:rFonts w:eastAsia="Times New Roman"/>
          <w:bCs/>
          <w:sz w:val="28"/>
          <w:szCs w:val="28"/>
        </w:rPr>
        <w:t xml:space="preserve"> А.В.</w:t>
      </w:r>
    </w:p>
    <w:p w:rsidR="007020B1" w:rsidRDefault="007020B1" w:rsidP="007020B1">
      <w:pPr>
        <w:spacing w:after="120"/>
        <w:ind w:firstLine="709"/>
        <w:contextualSpacing/>
        <w:jc w:val="both"/>
        <w:rPr>
          <w:rFonts w:eastAsia="Calibri"/>
          <w:b/>
          <w:sz w:val="28"/>
          <w:szCs w:val="28"/>
          <w:lang w:eastAsia="en-US"/>
        </w:rPr>
      </w:pPr>
    </w:p>
    <w:p w:rsidR="005A4099" w:rsidRPr="005A4099" w:rsidRDefault="005A4099" w:rsidP="005A4099">
      <w:pPr>
        <w:pStyle w:val="a3"/>
        <w:numPr>
          <w:ilvl w:val="0"/>
          <w:numId w:val="7"/>
        </w:numPr>
        <w:spacing w:after="12" w:line="249" w:lineRule="auto"/>
        <w:ind w:left="426" w:right="655"/>
        <w:rPr>
          <w:rFonts w:eastAsia="Times New Roman"/>
          <w:b/>
          <w:color w:val="000000"/>
        </w:rPr>
      </w:pPr>
      <w:r w:rsidRPr="005A4099">
        <w:rPr>
          <w:rFonts w:eastAsia="Times New Roman"/>
          <w:b/>
          <w:color w:val="000000"/>
        </w:rPr>
        <w:t xml:space="preserve">СЛУХАЛИ: </w:t>
      </w:r>
    </w:p>
    <w:p w:rsidR="005A4099" w:rsidRPr="00CB7836" w:rsidRDefault="005A4099" w:rsidP="005A4099">
      <w:pPr>
        <w:pBdr>
          <w:top w:val="nil"/>
          <w:left w:val="nil"/>
          <w:bottom w:val="nil"/>
          <w:right w:val="nil"/>
          <w:between w:val="nil"/>
        </w:pBdr>
        <w:shd w:val="clear" w:color="auto" w:fill="FFFFFF"/>
        <w:ind w:firstLine="567"/>
        <w:jc w:val="both"/>
        <w:rPr>
          <w:rFonts w:eastAsia="Times New Roman"/>
          <w:color w:val="000000" w:themeColor="text1"/>
          <w:sz w:val="28"/>
          <w:szCs w:val="28"/>
        </w:rPr>
      </w:pPr>
      <w:r>
        <w:rPr>
          <w:rFonts w:eastAsia="Times New Roman"/>
          <w:color w:val="000000" w:themeColor="text1"/>
          <w:sz w:val="28"/>
          <w:szCs w:val="28"/>
        </w:rPr>
        <w:t>Продовження розгляду доопрацьованого п</w:t>
      </w:r>
      <w:r w:rsidRPr="00CB7836">
        <w:rPr>
          <w:rFonts w:eastAsia="Times New Roman"/>
          <w:color w:val="000000" w:themeColor="text1"/>
          <w:sz w:val="28"/>
          <w:szCs w:val="28"/>
        </w:rPr>
        <w:t>роект</w:t>
      </w:r>
      <w:r>
        <w:rPr>
          <w:rFonts w:eastAsia="Times New Roman"/>
          <w:color w:val="000000" w:themeColor="text1"/>
          <w:sz w:val="28"/>
          <w:szCs w:val="28"/>
        </w:rPr>
        <w:t>у</w:t>
      </w:r>
      <w:r w:rsidRPr="00CB7836">
        <w:rPr>
          <w:rFonts w:eastAsia="Times New Roman"/>
          <w:color w:val="000000" w:themeColor="text1"/>
          <w:sz w:val="28"/>
          <w:szCs w:val="28"/>
        </w:rPr>
        <w:t xml:space="preserve"> Закону про внесення змін до Податкового кодексу України та деяких інших законів України щодо забезпечення збалансованості бюджетних надходжень</w:t>
      </w:r>
      <w:r>
        <w:rPr>
          <w:rFonts w:eastAsia="Times New Roman"/>
          <w:color w:val="000000" w:themeColor="text1"/>
          <w:sz w:val="28"/>
          <w:szCs w:val="28"/>
        </w:rPr>
        <w:t>.</w:t>
      </w:r>
    </w:p>
    <w:p w:rsidR="005A4099" w:rsidRDefault="005A4099" w:rsidP="005A4099">
      <w:pPr>
        <w:pBdr>
          <w:top w:val="nil"/>
          <w:left w:val="nil"/>
          <w:bottom w:val="nil"/>
          <w:right w:val="nil"/>
          <w:between w:val="nil"/>
        </w:pBdr>
        <w:shd w:val="clear" w:color="auto" w:fill="FFFFFF"/>
        <w:ind w:firstLine="567"/>
        <w:jc w:val="right"/>
        <w:rPr>
          <w:rFonts w:eastAsia="Times New Roman"/>
          <w:color w:val="000000" w:themeColor="text1"/>
          <w:sz w:val="28"/>
          <w:szCs w:val="28"/>
        </w:rPr>
      </w:pPr>
    </w:p>
    <w:p w:rsidR="005A4099" w:rsidRPr="007020B1" w:rsidRDefault="005A4099" w:rsidP="005A4099">
      <w:pPr>
        <w:jc w:val="both"/>
        <w:rPr>
          <w:rFonts w:eastAsia="Times New Roman"/>
          <w:color w:val="000000"/>
          <w:sz w:val="28"/>
          <w:szCs w:val="22"/>
        </w:rPr>
      </w:pPr>
      <w:r w:rsidRPr="007020B1">
        <w:rPr>
          <w:rFonts w:eastAsia="Calibri"/>
          <w:sz w:val="28"/>
          <w:szCs w:val="28"/>
          <w:u w:val="single" w:color="000000"/>
          <w:lang w:eastAsia="en-US"/>
        </w:rPr>
        <w:t>В обговоренні питання взяли участь</w:t>
      </w:r>
      <w:r w:rsidRPr="007020B1">
        <w:rPr>
          <w:rFonts w:eastAsia="Calibri"/>
          <w:sz w:val="28"/>
          <w:szCs w:val="28"/>
          <w:lang w:eastAsia="en-US"/>
        </w:rPr>
        <w:t>:</w:t>
      </w:r>
      <w:r w:rsidRPr="007020B1">
        <w:rPr>
          <w:rFonts w:eastAsia="Times New Roman"/>
          <w:color w:val="000000"/>
          <w:sz w:val="28"/>
          <w:szCs w:val="22"/>
        </w:rPr>
        <w:t xml:space="preserve"> </w:t>
      </w:r>
      <w:proofErr w:type="spellStart"/>
      <w:r w:rsidRPr="007020B1">
        <w:rPr>
          <w:rFonts w:eastAsia="Times New Roman"/>
          <w:color w:val="000000"/>
          <w:sz w:val="28"/>
          <w:szCs w:val="22"/>
        </w:rPr>
        <w:t>Мотовиловець</w:t>
      </w:r>
      <w:proofErr w:type="spellEnd"/>
      <w:r w:rsidRPr="007020B1">
        <w:rPr>
          <w:rFonts w:eastAsia="Times New Roman"/>
          <w:color w:val="000000"/>
          <w:sz w:val="28"/>
          <w:szCs w:val="22"/>
        </w:rPr>
        <w:t xml:space="preserve"> А.В.,</w:t>
      </w:r>
      <w:r w:rsidRPr="007020B1">
        <w:rPr>
          <w:rFonts w:cstheme="minorBidi"/>
          <w:sz w:val="28"/>
          <w:szCs w:val="22"/>
        </w:rPr>
        <w:t xml:space="preserve"> Шкрум А.І., </w:t>
      </w:r>
      <w:proofErr w:type="spellStart"/>
      <w:r w:rsidRPr="007020B1">
        <w:rPr>
          <w:rFonts w:cstheme="minorBidi"/>
          <w:sz w:val="28"/>
          <w:szCs w:val="22"/>
        </w:rPr>
        <w:t>Гетманцев</w:t>
      </w:r>
      <w:proofErr w:type="spellEnd"/>
      <w:r w:rsidRPr="007020B1">
        <w:rPr>
          <w:rFonts w:cstheme="minorBidi"/>
          <w:sz w:val="28"/>
          <w:szCs w:val="22"/>
        </w:rPr>
        <w:t xml:space="preserve"> Д.О., </w:t>
      </w:r>
      <w:proofErr w:type="spellStart"/>
      <w:r w:rsidRPr="007020B1">
        <w:rPr>
          <w:rFonts w:cstheme="minorBidi"/>
          <w:sz w:val="28"/>
          <w:szCs w:val="22"/>
        </w:rPr>
        <w:t>Петруняк</w:t>
      </w:r>
      <w:proofErr w:type="spellEnd"/>
      <w:r w:rsidRPr="007020B1">
        <w:rPr>
          <w:rFonts w:cstheme="minorBidi"/>
          <w:sz w:val="28"/>
          <w:szCs w:val="22"/>
        </w:rPr>
        <w:t xml:space="preserve"> Є.В., </w:t>
      </w:r>
      <w:proofErr w:type="spellStart"/>
      <w:r w:rsidRPr="007020B1">
        <w:rPr>
          <w:rFonts w:cstheme="minorBidi"/>
          <w:sz w:val="28"/>
          <w:szCs w:val="22"/>
        </w:rPr>
        <w:t>Марусяк</w:t>
      </w:r>
      <w:proofErr w:type="spellEnd"/>
      <w:r w:rsidRPr="007020B1">
        <w:rPr>
          <w:rFonts w:cstheme="minorBidi"/>
          <w:sz w:val="28"/>
          <w:szCs w:val="22"/>
        </w:rPr>
        <w:t xml:space="preserve"> О.Р., </w:t>
      </w:r>
      <w:proofErr w:type="spellStart"/>
      <w:r w:rsidRPr="007020B1">
        <w:rPr>
          <w:rFonts w:cstheme="minorBidi"/>
          <w:sz w:val="28"/>
          <w:szCs w:val="22"/>
        </w:rPr>
        <w:t>Холодов</w:t>
      </w:r>
      <w:proofErr w:type="spellEnd"/>
      <w:r w:rsidRPr="007020B1">
        <w:rPr>
          <w:rFonts w:cstheme="minorBidi"/>
          <w:sz w:val="28"/>
          <w:szCs w:val="22"/>
        </w:rPr>
        <w:t xml:space="preserve"> А.І.</w:t>
      </w:r>
      <w:r w:rsidR="00655766">
        <w:rPr>
          <w:rFonts w:cstheme="minorBidi"/>
          <w:sz w:val="28"/>
          <w:szCs w:val="22"/>
        </w:rPr>
        <w:t xml:space="preserve">, </w:t>
      </w:r>
      <w:proofErr w:type="spellStart"/>
      <w:r w:rsidR="00655766">
        <w:rPr>
          <w:rFonts w:cstheme="minorBidi"/>
          <w:sz w:val="28"/>
          <w:szCs w:val="22"/>
        </w:rPr>
        <w:t>Южаніна</w:t>
      </w:r>
      <w:proofErr w:type="spellEnd"/>
      <w:r w:rsidR="00655766">
        <w:rPr>
          <w:rFonts w:cstheme="minorBidi"/>
          <w:sz w:val="28"/>
          <w:szCs w:val="22"/>
        </w:rPr>
        <w:t xml:space="preserve"> Н.П. та ін.</w:t>
      </w:r>
    </w:p>
    <w:p w:rsidR="005A4099" w:rsidRPr="00CB7836" w:rsidRDefault="005A4099" w:rsidP="005A4099">
      <w:pPr>
        <w:pBdr>
          <w:top w:val="nil"/>
          <w:left w:val="nil"/>
          <w:bottom w:val="nil"/>
          <w:right w:val="nil"/>
          <w:between w:val="nil"/>
        </w:pBdr>
        <w:shd w:val="clear" w:color="auto" w:fill="FFFFFF"/>
        <w:ind w:firstLine="567"/>
        <w:jc w:val="right"/>
        <w:rPr>
          <w:sz w:val="28"/>
          <w:szCs w:val="28"/>
        </w:rPr>
      </w:pPr>
    </w:p>
    <w:p w:rsidR="005A4099" w:rsidRPr="007020B1" w:rsidRDefault="005A4099" w:rsidP="005A4099">
      <w:pPr>
        <w:spacing w:after="12" w:line="249" w:lineRule="auto"/>
        <w:ind w:left="-5" w:right="655" w:hanging="10"/>
        <w:rPr>
          <w:rFonts w:eastAsia="Times New Roman"/>
          <w:b/>
          <w:color w:val="000000"/>
          <w:sz w:val="28"/>
          <w:szCs w:val="22"/>
        </w:rPr>
      </w:pPr>
      <w:r w:rsidRPr="007020B1">
        <w:rPr>
          <w:rFonts w:eastAsia="Times New Roman"/>
          <w:b/>
          <w:color w:val="000000"/>
          <w:sz w:val="28"/>
          <w:szCs w:val="22"/>
        </w:rPr>
        <w:t xml:space="preserve">УХВАЛИЛИ:  </w:t>
      </w:r>
    </w:p>
    <w:p w:rsidR="005A4099" w:rsidRPr="0054434C" w:rsidRDefault="005A4099" w:rsidP="005A4099">
      <w:pPr>
        <w:ind w:firstLine="709"/>
        <w:jc w:val="both"/>
        <w:rPr>
          <w:rFonts w:eastAsia="Calibri"/>
          <w:sz w:val="28"/>
          <w:szCs w:val="28"/>
        </w:rPr>
      </w:pPr>
      <w:r w:rsidRPr="0054434C">
        <w:rPr>
          <w:rFonts w:eastAsia="Calibri"/>
          <w:sz w:val="28"/>
          <w:szCs w:val="28"/>
        </w:rPr>
        <w:t xml:space="preserve">Оскільки законопроекти №№ 4101, 4101-1, 4101-2, 4101-3 є альтернативними відповідно до частини першої статті 100 Регламенту Верховної Ради України, до них може бути застосована процедура, передбачена частиною другою статті 110 Регламенту, яка передбачає, що при розгляді альтернативних законопроектів головний комітет може рекомендувати Верховній Раді взяти за  основу один із них або підготувати інший законопроект, який вноситься на розгляд Верховної Ради народними депутатами - членами цього комітету. </w:t>
      </w:r>
    </w:p>
    <w:p w:rsidR="005A4099" w:rsidRPr="0054434C" w:rsidRDefault="005A4099" w:rsidP="005A4099">
      <w:pPr>
        <w:ind w:firstLine="709"/>
        <w:jc w:val="both"/>
        <w:rPr>
          <w:rFonts w:eastAsia="Calibri"/>
          <w:sz w:val="28"/>
          <w:szCs w:val="28"/>
        </w:rPr>
      </w:pPr>
      <w:r w:rsidRPr="0054434C">
        <w:rPr>
          <w:rFonts w:eastAsia="Calibri"/>
          <w:sz w:val="28"/>
          <w:szCs w:val="28"/>
        </w:rPr>
        <w:t xml:space="preserve">Під час засідання Комітету було проведено обговорення зауважень і пропозицій і підготовлено та розглянуто новий проект про внесення змін до </w:t>
      </w:r>
      <w:r w:rsidRPr="0054434C">
        <w:rPr>
          <w:rFonts w:eastAsia="Calibri"/>
          <w:sz w:val="28"/>
          <w:szCs w:val="28"/>
        </w:rPr>
        <w:lastRenderedPageBreak/>
        <w:t xml:space="preserve">Податкового кодексу України та деяких інших законів України щодо забезпечення збалансованості бюджетних надходжень. </w:t>
      </w:r>
    </w:p>
    <w:p w:rsidR="005A4099" w:rsidRPr="0054434C" w:rsidRDefault="005A4099" w:rsidP="005A4099">
      <w:pPr>
        <w:ind w:firstLine="709"/>
        <w:jc w:val="both"/>
        <w:rPr>
          <w:rFonts w:eastAsia="Calibri"/>
          <w:sz w:val="28"/>
          <w:szCs w:val="28"/>
        </w:rPr>
      </w:pPr>
      <w:r w:rsidRPr="0054434C">
        <w:rPr>
          <w:rFonts w:eastAsia="Calibri"/>
          <w:sz w:val="28"/>
          <w:szCs w:val="28"/>
        </w:rPr>
        <w:t>За наслідками розгляду та обговорення доопрацьованого законопроекту,  Комітет вирішив:</w:t>
      </w:r>
    </w:p>
    <w:p w:rsidR="005A4099" w:rsidRPr="0054434C" w:rsidRDefault="005A4099" w:rsidP="005A4099">
      <w:pPr>
        <w:ind w:firstLine="709"/>
        <w:jc w:val="both"/>
        <w:rPr>
          <w:rFonts w:eastAsia="Calibri"/>
          <w:sz w:val="28"/>
          <w:szCs w:val="28"/>
        </w:rPr>
      </w:pPr>
      <w:r w:rsidRPr="0054434C">
        <w:rPr>
          <w:rFonts w:eastAsia="Calibri"/>
          <w:sz w:val="28"/>
          <w:szCs w:val="28"/>
        </w:rPr>
        <w:t xml:space="preserve">1. Підтримати редакцію підготовленого законопроекту, доручити народним депутатам України – членам Комітету оформити та в установленому порядку зареєструвати цей проект як проект Закону України про внесення змін до Податкового кодексу України та деяких інших законів України щодо забезпечення збалансованості бюджетних надходжень. </w:t>
      </w:r>
    </w:p>
    <w:p w:rsidR="005A4099" w:rsidRPr="0054434C" w:rsidRDefault="005A4099" w:rsidP="005A4099">
      <w:pPr>
        <w:ind w:firstLine="709"/>
        <w:jc w:val="both"/>
        <w:rPr>
          <w:rFonts w:eastAsia="Calibri"/>
          <w:sz w:val="28"/>
          <w:szCs w:val="28"/>
        </w:rPr>
      </w:pPr>
      <w:r w:rsidRPr="0054434C">
        <w:rPr>
          <w:rFonts w:eastAsia="Calibri"/>
          <w:sz w:val="28"/>
          <w:szCs w:val="28"/>
        </w:rPr>
        <w:t xml:space="preserve">2. </w:t>
      </w:r>
      <w:proofErr w:type="spellStart"/>
      <w:r w:rsidRPr="0054434C">
        <w:rPr>
          <w:rFonts w:eastAsia="Calibri"/>
          <w:sz w:val="28"/>
          <w:szCs w:val="28"/>
        </w:rPr>
        <w:t>Внести</w:t>
      </w:r>
      <w:proofErr w:type="spellEnd"/>
      <w:r w:rsidRPr="0054434C">
        <w:rPr>
          <w:rFonts w:eastAsia="Calibri"/>
          <w:sz w:val="28"/>
          <w:szCs w:val="28"/>
        </w:rPr>
        <w:t xml:space="preserve"> на розгляд Верховної Ради України підготовлений у Комітеті проект Закону України про внесення змін до Податкового кодексу України та деяких інших законів України щодо забезпечення збалансованості бюджетних надходжень з урахуванням вимог частини другої статті 110 Регламенту Верховної Ради України та рекомендувати прийняти його за основу з доопрацюванням законопроекту до другого читання з урахуванням наступних пропозицій:</w:t>
      </w:r>
    </w:p>
    <w:p w:rsidR="005A4099" w:rsidRPr="0054434C" w:rsidRDefault="005A4099" w:rsidP="005A4099">
      <w:pPr>
        <w:ind w:firstLine="709"/>
        <w:jc w:val="both"/>
        <w:rPr>
          <w:rFonts w:eastAsia="Calibri"/>
          <w:sz w:val="28"/>
          <w:szCs w:val="28"/>
        </w:rPr>
      </w:pPr>
      <w:r w:rsidRPr="0054434C">
        <w:rPr>
          <w:rFonts w:eastAsia="Calibri"/>
          <w:sz w:val="28"/>
          <w:szCs w:val="28"/>
        </w:rPr>
        <w:t>У зв'язку із зміною терміну “дата відвантаження товарів” терміном “дата здійснення постачання товарів” для застосування при визначенні дати виникнення податкових зобов’язань з податку на додану вартість – доопрацювати і визначити чітке розуміння переліку юридичних фактів (подій) щодо можуть розцінюватися як дата “постачання товарів”;</w:t>
      </w:r>
    </w:p>
    <w:p w:rsidR="005A4099" w:rsidRPr="0054434C" w:rsidRDefault="005A4099" w:rsidP="005A4099">
      <w:pPr>
        <w:ind w:firstLine="709"/>
        <w:jc w:val="both"/>
        <w:rPr>
          <w:rFonts w:eastAsia="Calibri"/>
          <w:sz w:val="28"/>
          <w:szCs w:val="28"/>
        </w:rPr>
      </w:pPr>
      <w:r w:rsidRPr="0054434C">
        <w:rPr>
          <w:rFonts w:eastAsia="Calibri"/>
          <w:sz w:val="28"/>
          <w:szCs w:val="28"/>
        </w:rPr>
        <w:t>Доопрацювати механізм контролю за накопиченням залишків тютюнових виробів у виробника;</w:t>
      </w:r>
    </w:p>
    <w:p w:rsidR="005A4099" w:rsidRPr="0054434C" w:rsidRDefault="005A4099" w:rsidP="005A4099">
      <w:pPr>
        <w:ind w:firstLine="709"/>
        <w:jc w:val="both"/>
        <w:rPr>
          <w:rFonts w:eastAsia="Calibri"/>
          <w:sz w:val="28"/>
          <w:szCs w:val="28"/>
        </w:rPr>
      </w:pPr>
      <w:r w:rsidRPr="0054434C">
        <w:rPr>
          <w:rFonts w:eastAsia="Calibri"/>
          <w:sz w:val="28"/>
          <w:szCs w:val="28"/>
        </w:rPr>
        <w:t xml:space="preserve">З метою забезпечення прозорості і запровадження чіткого механізму реалізації заходів, спрямованих на погашення заборгованості, що утворилася на оптовому ринку електричної енергії доопрацювати норми щодо відображення у податковому законодавстві такого погашення заборгованості. </w:t>
      </w:r>
    </w:p>
    <w:p w:rsidR="005A4099" w:rsidRPr="00CB7836" w:rsidRDefault="005A4099" w:rsidP="005A4099">
      <w:pPr>
        <w:ind w:firstLine="709"/>
        <w:jc w:val="both"/>
        <w:rPr>
          <w:rFonts w:eastAsia="Calibri"/>
          <w:sz w:val="28"/>
          <w:szCs w:val="28"/>
        </w:rPr>
      </w:pPr>
      <w:r>
        <w:rPr>
          <w:rFonts w:eastAsia="Calibri"/>
          <w:sz w:val="28"/>
          <w:szCs w:val="28"/>
        </w:rPr>
        <w:t>3</w:t>
      </w:r>
      <w:r w:rsidRPr="0054434C">
        <w:rPr>
          <w:rFonts w:eastAsia="Calibri"/>
          <w:sz w:val="28"/>
          <w:szCs w:val="28"/>
        </w:rPr>
        <w:t xml:space="preserve">. Доповідачем на пленарному засіданні Верховної Ради України визначити Голову Комітету – народного депутата України </w:t>
      </w:r>
      <w:proofErr w:type="spellStart"/>
      <w:r w:rsidRPr="0054434C">
        <w:rPr>
          <w:rFonts w:eastAsia="Calibri"/>
          <w:sz w:val="28"/>
          <w:szCs w:val="28"/>
        </w:rPr>
        <w:t>Гетманцева</w:t>
      </w:r>
      <w:proofErr w:type="spellEnd"/>
      <w:r w:rsidRPr="0054434C">
        <w:rPr>
          <w:rFonts w:eastAsia="Calibri"/>
          <w:sz w:val="28"/>
          <w:szCs w:val="28"/>
        </w:rPr>
        <w:t xml:space="preserve"> Д.О.</w:t>
      </w:r>
    </w:p>
    <w:p w:rsidR="005A4099" w:rsidRPr="007020B1" w:rsidRDefault="005A4099" w:rsidP="005A4099">
      <w:pPr>
        <w:ind w:firstLine="709"/>
        <w:jc w:val="both"/>
        <w:rPr>
          <w:rFonts w:eastAsia="Calibri"/>
          <w:sz w:val="28"/>
          <w:szCs w:val="28"/>
        </w:rPr>
      </w:pPr>
    </w:p>
    <w:p w:rsidR="0007657F" w:rsidRPr="007020B1" w:rsidRDefault="0007657F" w:rsidP="0007657F">
      <w:pPr>
        <w:spacing w:after="13" w:line="267" w:lineRule="auto"/>
        <w:ind w:right="71"/>
        <w:jc w:val="center"/>
        <w:rPr>
          <w:rFonts w:eastAsia="Times New Roman"/>
          <w:color w:val="000000"/>
          <w:sz w:val="28"/>
          <w:szCs w:val="22"/>
        </w:rPr>
      </w:pPr>
      <w:r w:rsidRPr="007020B1">
        <w:rPr>
          <w:rFonts w:eastAsia="Times New Roman"/>
          <w:color w:val="000000"/>
          <w:sz w:val="28"/>
          <w:szCs w:val="22"/>
        </w:rPr>
        <w:t xml:space="preserve">Голосування: </w:t>
      </w:r>
    </w:p>
    <w:p w:rsidR="0007657F" w:rsidRPr="007020B1" w:rsidRDefault="0007657F" w:rsidP="0007657F">
      <w:pPr>
        <w:spacing w:after="13" w:line="267" w:lineRule="auto"/>
        <w:ind w:right="71"/>
        <w:jc w:val="center"/>
        <w:rPr>
          <w:rFonts w:eastAsia="Times New Roman"/>
          <w:color w:val="000000"/>
          <w:sz w:val="28"/>
          <w:szCs w:val="22"/>
        </w:rPr>
      </w:pPr>
      <w:r w:rsidRPr="007020B1">
        <w:rPr>
          <w:rFonts w:eastAsia="Times New Roman"/>
          <w:color w:val="000000"/>
          <w:sz w:val="28"/>
          <w:szCs w:val="22"/>
        </w:rPr>
        <w:t xml:space="preserve">«за» - 18, «проти» - немає, «утримався» - </w:t>
      </w:r>
      <w:r w:rsidR="0064269D">
        <w:rPr>
          <w:rFonts w:eastAsia="Times New Roman"/>
          <w:color w:val="000000"/>
          <w:sz w:val="28"/>
          <w:szCs w:val="22"/>
        </w:rPr>
        <w:t>3</w:t>
      </w:r>
      <w:r w:rsidRPr="007020B1">
        <w:rPr>
          <w:rFonts w:eastAsia="Times New Roman"/>
          <w:color w:val="000000"/>
          <w:sz w:val="28"/>
          <w:szCs w:val="22"/>
        </w:rPr>
        <w:t>.</w:t>
      </w:r>
    </w:p>
    <w:p w:rsidR="0007657F" w:rsidRPr="007020B1" w:rsidRDefault="0007657F" w:rsidP="0007657F">
      <w:pPr>
        <w:spacing w:after="13" w:line="267" w:lineRule="auto"/>
        <w:ind w:right="71"/>
        <w:jc w:val="center"/>
        <w:rPr>
          <w:rFonts w:eastAsia="Times New Roman"/>
          <w:b/>
          <w:color w:val="000000"/>
          <w:sz w:val="28"/>
          <w:szCs w:val="22"/>
        </w:rPr>
      </w:pPr>
      <w:r w:rsidRPr="007020B1">
        <w:rPr>
          <w:rFonts w:eastAsia="Times New Roman"/>
          <w:b/>
          <w:color w:val="000000"/>
          <w:sz w:val="28"/>
          <w:szCs w:val="22"/>
        </w:rPr>
        <w:t>Рішення прийнято.</w:t>
      </w:r>
    </w:p>
    <w:p w:rsidR="005A4099" w:rsidRDefault="005A4099" w:rsidP="007020B1">
      <w:pPr>
        <w:spacing w:after="120"/>
        <w:ind w:firstLine="709"/>
        <w:contextualSpacing/>
        <w:jc w:val="both"/>
        <w:rPr>
          <w:rFonts w:eastAsia="Calibri"/>
          <w:b/>
          <w:sz w:val="28"/>
          <w:szCs w:val="28"/>
          <w:lang w:eastAsia="en-US"/>
        </w:rPr>
      </w:pPr>
    </w:p>
    <w:p w:rsidR="007020B1" w:rsidRPr="007020B1" w:rsidRDefault="007020B1" w:rsidP="007020B1">
      <w:pPr>
        <w:spacing w:after="3" w:line="259" w:lineRule="auto"/>
        <w:ind w:left="10" w:right="74" w:hanging="10"/>
        <w:jc w:val="center"/>
        <w:rPr>
          <w:rFonts w:eastAsia="Times New Roman"/>
          <w:color w:val="000000"/>
          <w:sz w:val="28"/>
          <w:szCs w:val="22"/>
        </w:rPr>
      </w:pPr>
      <w:r w:rsidRPr="007020B1">
        <w:rPr>
          <w:rFonts w:eastAsia="Times New Roman"/>
          <w:color w:val="000000"/>
          <w:sz w:val="28"/>
          <w:szCs w:val="22"/>
        </w:rPr>
        <w:t>Засідання Комітету оголошено закритим.</w:t>
      </w:r>
    </w:p>
    <w:p w:rsidR="007020B1" w:rsidRPr="007020B1" w:rsidRDefault="007020B1" w:rsidP="007020B1">
      <w:pPr>
        <w:spacing w:after="3" w:line="259" w:lineRule="auto"/>
        <w:ind w:left="10" w:right="74" w:hanging="10"/>
        <w:jc w:val="center"/>
        <w:rPr>
          <w:rFonts w:eastAsia="Times New Roman"/>
          <w:color w:val="000000"/>
          <w:sz w:val="28"/>
          <w:szCs w:val="22"/>
        </w:rPr>
      </w:pPr>
    </w:p>
    <w:p w:rsidR="007020B1" w:rsidRPr="007020B1" w:rsidRDefault="007020B1" w:rsidP="007020B1">
      <w:pPr>
        <w:spacing w:after="3" w:line="259" w:lineRule="auto"/>
        <w:ind w:left="10" w:right="74" w:hanging="10"/>
        <w:jc w:val="center"/>
        <w:rPr>
          <w:rFonts w:cstheme="minorBidi"/>
          <w:sz w:val="28"/>
          <w:szCs w:val="22"/>
          <w:lang w:val="ru-RU" w:eastAsia="en-US"/>
        </w:rPr>
      </w:pPr>
      <w:r w:rsidRPr="007020B1">
        <w:rPr>
          <w:rFonts w:eastAsia="Times New Roman"/>
          <w:b/>
          <w:color w:val="000000"/>
          <w:sz w:val="28"/>
          <w:szCs w:val="22"/>
        </w:rPr>
        <w:t xml:space="preserve">Голова Комітету                                                           </w:t>
      </w:r>
      <w:proofErr w:type="spellStart"/>
      <w:r w:rsidRPr="007020B1">
        <w:rPr>
          <w:rFonts w:eastAsia="Times New Roman"/>
          <w:b/>
          <w:color w:val="000000"/>
          <w:sz w:val="28"/>
          <w:szCs w:val="22"/>
        </w:rPr>
        <w:t>Гетманцев</w:t>
      </w:r>
      <w:proofErr w:type="spellEnd"/>
      <w:r w:rsidRPr="007020B1">
        <w:rPr>
          <w:rFonts w:eastAsia="Times New Roman"/>
          <w:b/>
          <w:color w:val="000000"/>
          <w:sz w:val="28"/>
          <w:szCs w:val="22"/>
        </w:rPr>
        <w:t xml:space="preserve"> Д.О.</w:t>
      </w:r>
    </w:p>
    <w:p w:rsidR="005204CF" w:rsidRPr="00296842" w:rsidRDefault="007020B1" w:rsidP="00EA1DE5">
      <w:pPr>
        <w:ind w:firstLine="851"/>
        <w:jc w:val="both"/>
      </w:pPr>
      <w:r w:rsidRPr="007020B1">
        <w:rPr>
          <w:b/>
          <w:sz w:val="28"/>
          <w:szCs w:val="28"/>
          <w:lang w:eastAsia="en-US"/>
        </w:rPr>
        <w:t xml:space="preserve">Секретар засідання                                              </w:t>
      </w:r>
      <w:proofErr w:type="spellStart"/>
      <w:r w:rsidRPr="007020B1">
        <w:rPr>
          <w:rFonts w:eastAsia="Times New Roman"/>
          <w:b/>
          <w:bCs/>
          <w:sz w:val="28"/>
          <w:szCs w:val="28"/>
        </w:rPr>
        <w:t>Мотовиловець</w:t>
      </w:r>
      <w:proofErr w:type="spellEnd"/>
      <w:r w:rsidRPr="007020B1">
        <w:rPr>
          <w:rFonts w:eastAsia="Times New Roman"/>
          <w:b/>
          <w:bCs/>
          <w:sz w:val="28"/>
          <w:szCs w:val="28"/>
        </w:rPr>
        <w:t xml:space="preserve"> А.В.</w:t>
      </w:r>
    </w:p>
    <w:sectPr w:rsidR="005204CF" w:rsidRPr="0029684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3EBD"/>
    <w:multiLevelType w:val="hybridMultilevel"/>
    <w:tmpl w:val="FC46D67C"/>
    <w:lvl w:ilvl="0" w:tplc="2B04A3F2">
      <w:start w:val="7"/>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 w15:restartNumberingAfterBreak="0">
    <w:nsid w:val="0EF90BB3"/>
    <w:multiLevelType w:val="hybridMultilevel"/>
    <w:tmpl w:val="B0540C58"/>
    <w:lvl w:ilvl="0" w:tplc="301AA588">
      <w:start w:val="30"/>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15:restartNumberingAfterBreak="0">
    <w:nsid w:val="12FA2931"/>
    <w:multiLevelType w:val="hybridMultilevel"/>
    <w:tmpl w:val="75940844"/>
    <w:lvl w:ilvl="0" w:tplc="301AA588">
      <w:start w:val="2"/>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 w15:restartNumberingAfterBreak="0">
    <w:nsid w:val="2E6E7D18"/>
    <w:multiLevelType w:val="hybridMultilevel"/>
    <w:tmpl w:val="C6B813B6"/>
    <w:lvl w:ilvl="0" w:tplc="301AA588">
      <w:start w:val="30"/>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15:restartNumberingAfterBreak="0">
    <w:nsid w:val="724E5FFE"/>
    <w:multiLevelType w:val="hybridMultilevel"/>
    <w:tmpl w:val="30E6785A"/>
    <w:lvl w:ilvl="0" w:tplc="DBA83D62">
      <w:start w:val="4"/>
      <w:numFmt w:val="decimal"/>
      <w:lvlText w:val="%1."/>
      <w:lvlJc w:val="left"/>
      <w:pPr>
        <w:ind w:left="705" w:hanging="360"/>
      </w:pPr>
      <w:rPr>
        <w:rFonts w:hint="default"/>
      </w:rPr>
    </w:lvl>
    <w:lvl w:ilvl="1" w:tplc="04220019" w:tentative="1">
      <w:start w:val="1"/>
      <w:numFmt w:val="lowerLetter"/>
      <w:lvlText w:val="%2."/>
      <w:lvlJc w:val="left"/>
      <w:pPr>
        <w:ind w:left="1425" w:hanging="360"/>
      </w:pPr>
    </w:lvl>
    <w:lvl w:ilvl="2" w:tplc="0422001B" w:tentative="1">
      <w:start w:val="1"/>
      <w:numFmt w:val="lowerRoman"/>
      <w:lvlText w:val="%3."/>
      <w:lvlJc w:val="right"/>
      <w:pPr>
        <w:ind w:left="2145" w:hanging="180"/>
      </w:pPr>
    </w:lvl>
    <w:lvl w:ilvl="3" w:tplc="0422000F" w:tentative="1">
      <w:start w:val="1"/>
      <w:numFmt w:val="decimal"/>
      <w:lvlText w:val="%4."/>
      <w:lvlJc w:val="left"/>
      <w:pPr>
        <w:ind w:left="2865" w:hanging="360"/>
      </w:pPr>
    </w:lvl>
    <w:lvl w:ilvl="4" w:tplc="04220019" w:tentative="1">
      <w:start w:val="1"/>
      <w:numFmt w:val="lowerLetter"/>
      <w:lvlText w:val="%5."/>
      <w:lvlJc w:val="left"/>
      <w:pPr>
        <w:ind w:left="3585" w:hanging="360"/>
      </w:pPr>
    </w:lvl>
    <w:lvl w:ilvl="5" w:tplc="0422001B" w:tentative="1">
      <w:start w:val="1"/>
      <w:numFmt w:val="lowerRoman"/>
      <w:lvlText w:val="%6."/>
      <w:lvlJc w:val="right"/>
      <w:pPr>
        <w:ind w:left="4305" w:hanging="180"/>
      </w:pPr>
    </w:lvl>
    <w:lvl w:ilvl="6" w:tplc="0422000F" w:tentative="1">
      <w:start w:val="1"/>
      <w:numFmt w:val="decimal"/>
      <w:lvlText w:val="%7."/>
      <w:lvlJc w:val="left"/>
      <w:pPr>
        <w:ind w:left="5025" w:hanging="360"/>
      </w:pPr>
    </w:lvl>
    <w:lvl w:ilvl="7" w:tplc="04220019" w:tentative="1">
      <w:start w:val="1"/>
      <w:numFmt w:val="lowerLetter"/>
      <w:lvlText w:val="%8."/>
      <w:lvlJc w:val="left"/>
      <w:pPr>
        <w:ind w:left="5745" w:hanging="360"/>
      </w:pPr>
    </w:lvl>
    <w:lvl w:ilvl="8" w:tplc="0422001B" w:tentative="1">
      <w:start w:val="1"/>
      <w:numFmt w:val="lowerRoman"/>
      <w:lvlText w:val="%9."/>
      <w:lvlJc w:val="right"/>
      <w:pPr>
        <w:ind w:left="6465" w:hanging="180"/>
      </w:pPr>
    </w:lvl>
  </w:abstractNum>
  <w:abstractNum w:abstractNumId="5" w15:restartNumberingAfterBreak="0">
    <w:nsid w:val="7BB51319"/>
    <w:multiLevelType w:val="hybridMultilevel"/>
    <w:tmpl w:val="653C3992"/>
    <w:lvl w:ilvl="0" w:tplc="1D968B8E">
      <w:start w:val="1"/>
      <w:numFmt w:val="decimal"/>
      <w:lvlText w:val="%1."/>
      <w:lvlJc w:val="left"/>
      <w:pPr>
        <w:ind w:left="720" w:hanging="360"/>
      </w:pPr>
      <w:rPr>
        <w:rFonts w:ascii="Times New Roman" w:eastAsia="Times New Roman" w:hAnsi="Times New Roman" w:cs="Times New Roman"/>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BF9637D"/>
    <w:multiLevelType w:val="hybridMultilevel"/>
    <w:tmpl w:val="517C8A44"/>
    <w:lvl w:ilvl="0" w:tplc="36BE63B2">
      <w:start w:val="1"/>
      <w:numFmt w:val="decimal"/>
      <w:lvlText w:val="%1."/>
      <w:lvlJc w:val="left"/>
      <w:pPr>
        <w:ind w:left="345" w:hanging="360"/>
      </w:pPr>
      <w:rPr>
        <w:rFonts w:hint="default"/>
      </w:rPr>
    </w:lvl>
    <w:lvl w:ilvl="1" w:tplc="04220019" w:tentative="1">
      <w:start w:val="1"/>
      <w:numFmt w:val="lowerLetter"/>
      <w:lvlText w:val="%2."/>
      <w:lvlJc w:val="left"/>
      <w:pPr>
        <w:ind w:left="1065" w:hanging="360"/>
      </w:pPr>
    </w:lvl>
    <w:lvl w:ilvl="2" w:tplc="0422001B" w:tentative="1">
      <w:start w:val="1"/>
      <w:numFmt w:val="lowerRoman"/>
      <w:lvlText w:val="%3."/>
      <w:lvlJc w:val="right"/>
      <w:pPr>
        <w:ind w:left="1785" w:hanging="180"/>
      </w:pPr>
    </w:lvl>
    <w:lvl w:ilvl="3" w:tplc="0422000F" w:tentative="1">
      <w:start w:val="1"/>
      <w:numFmt w:val="decimal"/>
      <w:lvlText w:val="%4."/>
      <w:lvlJc w:val="left"/>
      <w:pPr>
        <w:ind w:left="2505" w:hanging="360"/>
      </w:pPr>
    </w:lvl>
    <w:lvl w:ilvl="4" w:tplc="04220019" w:tentative="1">
      <w:start w:val="1"/>
      <w:numFmt w:val="lowerLetter"/>
      <w:lvlText w:val="%5."/>
      <w:lvlJc w:val="left"/>
      <w:pPr>
        <w:ind w:left="3225" w:hanging="360"/>
      </w:pPr>
    </w:lvl>
    <w:lvl w:ilvl="5" w:tplc="0422001B" w:tentative="1">
      <w:start w:val="1"/>
      <w:numFmt w:val="lowerRoman"/>
      <w:lvlText w:val="%6."/>
      <w:lvlJc w:val="right"/>
      <w:pPr>
        <w:ind w:left="3945" w:hanging="180"/>
      </w:pPr>
    </w:lvl>
    <w:lvl w:ilvl="6" w:tplc="0422000F" w:tentative="1">
      <w:start w:val="1"/>
      <w:numFmt w:val="decimal"/>
      <w:lvlText w:val="%7."/>
      <w:lvlJc w:val="left"/>
      <w:pPr>
        <w:ind w:left="4665" w:hanging="360"/>
      </w:pPr>
    </w:lvl>
    <w:lvl w:ilvl="7" w:tplc="04220019" w:tentative="1">
      <w:start w:val="1"/>
      <w:numFmt w:val="lowerLetter"/>
      <w:lvlText w:val="%8."/>
      <w:lvlJc w:val="left"/>
      <w:pPr>
        <w:ind w:left="5385" w:hanging="360"/>
      </w:pPr>
    </w:lvl>
    <w:lvl w:ilvl="8" w:tplc="0422001B" w:tentative="1">
      <w:start w:val="1"/>
      <w:numFmt w:val="lowerRoman"/>
      <w:lvlText w:val="%9."/>
      <w:lvlJc w:val="right"/>
      <w:pPr>
        <w:ind w:left="6105"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842"/>
    <w:rsid w:val="00001D65"/>
    <w:rsid w:val="00004EFE"/>
    <w:rsid w:val="00007715"/>
    <w:rsid w:val="0007657F"/>
    <w:rsid w:val="000E30A7"/>
    <w:rsid w:val="001F626D"/>
    <w:rsid w:val="00296842"/>
    <w:rsid w:val="00411FBF"/>
    <w:rsid w:val="004E7B29"/>
    <w:rsid w:val="005204CF"/>
    <w:rsid w:val="0054434C"/>
    <w:rsid w:val="005A4099"/>
    <w:rsid w:val="0064269D"/>
    <w:rsid w:val="00655766"/>
    <w:rsid w:val="006D6007"/>
    <w:rsid w:val="007020B1"/>
    <w:rsid w:val="00720BBF"/>
    <w:rsid w:val="007D0083"/>
    <w:rsid w:val="0085197E"/>
    <w:rsid w:val="00916067"/>
    <w:rsid w:val="009C6342"/>
    <w:rsid w:val="00A04FDE"/>
    <w:rsid w:val="00A475E5"/>
    <w:rsid w:val="00BB36F2"/>
    <w:rsid w:val="00BB5AEF"/>
    <w:rsid w:val="00BF439D"/>
    <w:rsid w:val="00C25376"/>
    <w:rsid w:val="00C34A84"/>
    <w:rsid w:val="00CB36BF"/>
    <w:rsid w:val="00CB7836"/>
    <w:rsid w:val="00CC7C7E"/>
    <w:rsid w:val="00D30DC7"/>
    <w:rsid w:val="00D34E5E"/>
    <w:rsid w:val="00DC1AEC"/>
    <w:rsid w:val="00EA1DE5"/>
    <w:rsid w:val="00EC1D7A"/>
    <w:rsid w:val="00EC7B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EBD26"/>
  <w15:chartTrackingRefBased/>
  <w15:docId w15:val="{B2AE3CF9-BCF9-432B-8488-5A9754EA7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57"/>
    <w:pPr>
      <w:spacing w:after="0" w:line="240" w:lineRule="auto"/>
    </w:pPr>
    <w:rPr>
      <w:rFonts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842"/>
    <w:pPr>
      <w:spacing w:after="200" w:line="276" w:lineRule="auto"/>
      <w:ind w:left="720"/>
      <w:contextualSpacing/>
    </w:pPr>
    <w:rPr>
      <w:sz w:val="28"/>
      <w:szCs w:val="28"/>
      <w:lang w:val="ru-RU" w:eastAsia="en-US"/>
    </w:rPr>
  </w:style>
  <w:style w:type="paragraph" w:styleId="a4">
    <w:name w:val="Balloon Text"/>
    <w:basedOn w:val="a"/>
    <w:link w:val="a5"/>
    <w:uiPriority w:val="99"/>
    <w:semiHidden/>
    <w:unhideWhenUsed/>
    <w:rsid w:val="00001D65"/>
    <w:rPr>
      <w:rFonts w:ascii="Segoe UI" w:hAnsi="Segoe UI" w:cs="Segoe UI"/>
      <w:sz w:val="18"/>
      <w:szCs w:val="18"/>
    </w:rPr>
  </w:style>
  <w:style w:type="character" w:customStyle="1" w:styleId="a5">
    <w:name w:val="Текст у виносці Знак"/>
    <w:basedOn w:val="a0"/>
    <w:link w:val="a4"/>
    <w:uiPriority w:val="99"/>
    <w:semiHidden/>
    <w:rsid w:val="00001D65"/>
    <w:rPr>
      <w:rFonts w:ascii="Segoe UI" w:hAnsi="Segoe UI" w:cs="Segoe UI"/>
      <w:sz w:val="18"/>
      <w:szCs w:val="18"/>
      <w:lang w:eastAsia="uk-UA"/>
    </w:rPr>
  </w:style>
  <w:style w:type="paragraph" w:styleId="a6">
    <w:name w:val="No Spacing"/>
    <w:uiPriority w:val="1"/>
    <w:qFormat/>
    <w:rsid w:val="00CB7836"/>
    <w:pPr>
      <w:spacing w:after="0" w:line="240" w:lineRule="auto"/>
    </w:pPr>
    <w:rPr>
      <w:rFonts w:ascii="Calibri" w:eastAsia="Calibri" w:hAnsi="Calibri" w:cs="Calibri"/>
      <w:sz w:val="22"/>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300307">
      <w:bodyDiv w:val="1"/>
      <w:marLeft w:val="0"/>
      <w:marRight w:val="0"/>
      <w:marTop w:val="0"/>
      <w:marBottom w:val="0"/>
      <w:divBdr>
        <w:top w:val="none" w:sz="0" w:space="0" w:color="auto"/>
        <w:left w:val="none" w:sz="0" w:space="0" w:color="auto"/>
        <w:bottom w:val="none" w:sz="0" w:space="0" w:color="auto"/>
        <w:right w:val="none" w:sz="0" w:space="0" w:color="auto"/>
      </w:divBdr>
    </w:div>
    <w:div w:id="1371758026">
      <w:bodyDiv w:val="1"/>
      <w:marLeft w:val="0"/>
      <w:marRight w:val="0"/>
      <w:marTop w:val="0"/>
      <w:marBottom w:val="0"/>
      <w:divBdr>
        <w:top w:val="none" w:sz="0" w:space="0" w:color="auto"/>
        <w:left w:val="none" w:sz="0" w:space="0" w:color="auto"/>
        <w:bottom w:val="none" w:sz="0" w:space="0" w:color="auto"/>
        <w:right w:val="none" w:sz="0" w:space="0" w:color="auto"/>
      </w:divBdr>
    </w:div>
    <w:div w:id="1790313496">
      <w:bodyDiv w:val="1"/>
      <w:marLeft w:val="0"/>
      <w:marRight w:val="0"/>
      <w:marTop w:val="0"/>
      <w:marBottom w:val="0"/>
      <w:divBdr>
        <w:top w:val="none" w:sz="0" w:space="0" w:color="auto"/>
        <w:left w:val="none" w:sz="0" w:space="0" w:color="auto"/>
        <w:bottom w:val="none" w:sz="0" w:space="0" w:color="auto"/>
        <w:right w:val="none" w:sz="0" w:space="0" w:color="auto"/>
      </w:divBdr>
    </w:div>
    <w:div w:id="1823109619">
      <w:bodyDiv w:val="1"/>
      <w:marLeft w:val="0"/>
      <w:marRight w:val="0"/>
      <w:marTop w:val="0"/>
      <w:marBottom w:val="0"/>
      <w:divBdr>
        <w:top w:val="none" w:sz="0" w:space="0" w:color="auto"/>
        <w:left w:val="none" w:sz="0" w:space="0" w:color="auto"/>
        <w:bottom w:val="none" w:sz="0" w:space="0" w:color="auto"/>
        <w:right w:val="none" w:sz="0" w:space="0" w:color="auto"/>
      </w:divBdr>
    </w:div>
    <w:div w:id="2081244968">
      <w:bodyDiv w:val="1"/>
      <w:marLeft w:val="0"/>
      <w:marRight w:val="0"/>
      <w:marTop w:val="0"/>
      <w:marBottom w:val="0"/>
      <w:divBdr>
        <w:top w:val="none" w:sz="0" w:space="0" w:color="auto"/>
        <w:left w:val="none" w:sz="0" w:space="0" w:color="auto"/>
        <w:bottom w:val="none" w:sz="0" w:space="0" w:color="auto"/>
        <w:right w:val="none" w:sz="0" w:space="0" w:color="auto"/>
      </w:divBdr>
    </w:div>
    <w:div w:id="210464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675</TotalTime>
  <Pages>7</Pages>
  <Words>9817</Words>
  <Characters>5597</Characters>
  <Application>Microsoft Office Word</Application>
  <DocSecurity>0</DocSecurity>
  <Lines>46</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Ролік Оксана Миколаївна</dc:creator>
  <cp:keywords/>
  <dc:description/>
  <cp:lastModifiedBy>Ролік Оксана Миколаївна</cp:lastModifiedBy>
  <cp:revision>30</cp:revision>
  <cp:lastPrinted>2020-10-30T08:28:00Z</cp:lastPrinted>
  <dcterms:created xsi:type="dcterms:W3CDTF">2020-11-03T08:55:00Z</dcterms:created>
  <dcterms:modified xsi:type="dcterms:W3CDTF">2020-11-17T13:41:00Z</dcterms:modified>
</cp:coreProperties>
</file>