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3D" w:rsidRPr="00761999" w:rsidRDefault="00B22C3D" w:rsidP="00930F1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999">
        <w:rPr>
          <w:rFonts w:ascii="Times New Roman" w:hAnsi="Times New Roman" w:cs="Times New Roman"/>
          <w:b/>
          <w:sz w:val="26"/>
          <w:szCs w:val="26"/>
        </w:rPr>
        <w:t>ПОРЯДОК ДЕННИЙ</w:t>
      </w:r>
    </w:p>
    <w:p w:rsidR="00B22C3D" w:rsidRPr="00761999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999">
        <w:rPr>
          <w:rFonts w:ascii="Times New Roman" w:eastAsia="Times New Roman" w:hAnsi="Times New Roman" w:cs="Times New Roman"/>
          <w:sz w:val="26"/>
          <w:szCs w:val="26"/>
        </w:rPr>
        <w:t>засідання Комітету Верховної Ради України</w:t>
      </w:r>
    </w:p>
    <w:p w:rsidR="00B22C3D" w:rsidRPr="00761999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999">
        <w:rPr>
          <w:rFonts w:ascii="Times New Roman" w:eastAsia="Times New Roman" w:hAnsi="Times New Roman" w:cs="Times New Roman"/>
          <w:sz w:val="26"/>
          <w:szCs w:val="26"/>
        </w:rPr>
        <w:t>з питань фінансів, податкової та митної політики</w:t>
      </w:r>
    </w:p>
    <w:p w:rsidR="006B6017" w:rsidRPr="00761999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999">
        <w:rPr>
          <w:rFonts w:ascii="Times New Roman" w:eastAsia="Times New Roman" w:hAnsi="Times New Roman" w:cs="Times New Roman"/>
          <w:sz w:val="26"/>
          <w:szCs w:val="26"/>
        </w:rPr>
        <w:t xml:space="preserve">(в режимі </w:t>
      </w:r>
      <w:proofErr w:type="spellStart"/>
      <w:r w:rsidRPr="00761999">
        <w:rPr>
          <w:rFonts w:ascii="Times New Roman" w:eastAsia="Times New Roman" w:hAnsi="Times New Roman" w:cs="Times New Roman"/>
          <w:sz w:val="26"/>
          <w:szCs w:val="26"/>
        </w:rPr>
        <w:t>відеоконференції</w:t>
      </w:r>
      <w:proofErr w:type="spellEnd"/>
      <w:r w:rsidRPr="0076199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12363" w:rsidRPr="00761999" w:rsidRDefault="00A73BE6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99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412363" w:rsidRPr="00761999">
        <w:rPr>
          <w:rFonts w:ascii="Times New Roman" w:eastAsia="Times New Roman" w:hAnsi="Times New Roman" w:cs="Times New Roman"/>
          <w:b/>
          <w:sz w:val="26"/>
          <w:szCs w:val="26"/>
        </w:rPr>
        <w:t xml:space="preserve">1 березня 2021 року </w:t>
      </w:r>
    </w:p>
    <w:p w:rsidR="00412363" w:rsidRPr="00761999" w:rsidRDefault="00412363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99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3BE6" w:rsidRPr="0076199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76199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3BE6" w:rsidRPr="0076199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761999">
        <w:rPr>
          <w:rFonts w:ascii="Times New Roman" w:eastAsia="Times New Roman" w:hAnsi="Times New Roman" w:cs="Times New Roman"/>
          <w:b/>
          <w:sz w:val="26"/>
          <w:szCs w:val="26"/>
        </w:rPr>
        <w:t>0 год</w:t>
      </w:r>
      <w:r w:rsidR="00CC27FD" w:rsidRPr="00761999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E360F" w:rsidRPr="00761999" w:rsidRDefault="007E5C73" w:rsidP="00A73BE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61999">
        <w:rPr>
          <w:rFonts w:ascii="Times New Roman" w:hAnsi="Times New Roman" w:cs="Times New Roman"/>
          <w:b/>
          <w:sz w:val="26"/>
          <w:szCs w:val="26"/>
        </w:rPr>
        <w:t>1.</w:t>
      </w:r>
      <w:r w:rsidRPr="00761999">
        <w:rPr>
          <w:rFonts w:ascii="Times New Roman" w:hAnsi="Times New Roman" w:cs="Times New Roman"/>
          <w:sz w:val="26"/>
          <w:szCs w:val="26"/>
        </w:rPr>
        <w:t xml:space="preserve"> </w:t>
      </w:r>
      <w:r w:rsidR="00A73BE6" w:rsidRPr="00761999">
        <w:rPr>
          <w:rFonts w:ascii="Times New Roman" w:hAnsi="Times New Roman" w:cs="Times New Roman"/>
          <w:sz w:val="26"/>
          <w:szCs w:val="26"/>
        </w:rPr>
        <w:t>Проект Закону про внесення змін до Податкового кодексу України щодо скасування оподаткування доходів, отриманих нерезидентами у вигляді виплати за виробництво та/або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(</w:t>
      </w:r>
      <w:r w:rsidR="00A73BE6" w:rsidRPr="00761999">
        <w:rPr>
          <w:rFonts w:ascii="Times New Roman" w:hAnsi="Times New Roman" w:cs="Times New Roman"/>
          <w:b/>
          <w:sz w:val="26"/>
          <w:szCs w:val="26"/>
        </w:rPr>
        <w:t>реєстр. №</w:t>
      </w:r>
      <w:r w:rsidR="00A73BE6" w:rsidRPr="00761999">
        <w:rPr>
          <w:rFonts w:ascii="Times New Roman" w:hAnsi="Times New Roman" w:cs="Times New Roman"/>
          <w:sz w:val="26"/>
          <w:szCs w:val="26"/>
        </w:rPr>
        <w:t xml:space="preserve"> </w:t>
      </w:r>
      <w:r w:rsidR="00A73BE6" w:rsidRPr="00761999">
        <w:rPr>
          <w:rFonts w:ascii="Times New Roman" w:hAnsi="Times New Roman" w:cs="Times New Roman"/>
          <w:b/>
          <w:sz w:val="26"/>
          <w:szCs w:val="26"/>
        </w:rPr>
        <w:t>4184</w:t>
      </w:r>
      <w:r w:rsidR="00A73BE6" w:rsidRPr="00761999">
        <w:rPr>
          <w:rFonts w:ascii="Times New Roman" w:hAnsi="Times New Roman" w:cs="Times New Roman"/>
          <w:sz w:val="26"/>
          <w:szCs w:val="26"/>
        </w:rPr>
        <w:t xml:space="preserve"> від 02.10.2020, </w:t>
      </w:r>
      <w:proofErr w:type="spellStart"/>
      <w:r w:rsidR="00A73BE6" w:rsidRPr="00761999">
        <w:rPr>
          <w:rFonts w:ascii="Times New Roman" w:hAnsi="Times New Roman" w:cs="Times New Roman"/>
          <w:sz w:val="26"/>
          <w:szCs w:val="26"/>
        </w:rPr>
        <w:t>н.д</w:t>
      </w:r>
      <w:proofErr w:type="spellEnd"/>
      <w:r w:rsidR="00A73BE6" w:rsidRPr="007619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73BE6" w:rsidRPr="00761999">
        <w:rPr>
          <w:rFonts w:ascii="Times New Roman" w:hAnsi="Times New Roman" w:cs="Times New Roman"/>
          <w:sz w:val="26"/>
          <w:szCs w:val="26"/>
        </w:rPr>
        <w:t>Гетманцев</w:t>
      </w:r>
      <w:proofErr w:type="spellEnd"/>
      <w:r w:rsidR="00A73BE6" w:rsidRPr="00761999">
        <w:rPr>
          <w:rFonts w:ascii="Times New Roman" w:hAnsi="Times New Roman" w:cs="Times New Roman"/>
          <w:sz w:val="26"/>
          <w:szCs w:val="26"/>
        </w:rPr>
        <w:t xml:space="preserve"> Д.О. та група народних депутатів), друге читання.</w:t>
      </w:r>
    </w:p>
    <w:p w:rsidR="00A73BE6" w:rsidRDefault="007E7D3F" w:rsidP="00A73B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61999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="00BD4860" w:rsidRPr="00761999">
        <w:rPr>
          <w:rFonts w:ascii="Times New Roman" w:hAnsi="Times New Roman" w:cs="Times New Roman"/>
          <w:sz w:val="26"/>
          <w:szCs w:val="26"/>
        </w:rPr>
        <w:t xml:space="preserve">Голова Комітету </w:t>
      </w:r>
      <w:proofErr w:type="spellStart"/>
      <w:r w:rsidR="00BD4860" w:rsidRPr="00761999">
        <w:rPr>
          <w:rFonts w:ascii="Times New Roman" w:hAnsi="Times New Roman" w:cs="Times New Roman"/>
          <w:sz w:val="26"/>
          <w:szCs w:val="26"/>
        </w:rPr>
        <w:t>Гетманцев</w:t>
      </w:r>
      <w:proofErr w:type="spellEnd"/>
      <w:r w:rsidR="00BD4860" w:rsidRPr="00761999">
        <w:rPr>
          <w:rFonts w:ascii="Times New Roman" w:hAnsi="Times New Roman" w:cs="Times New Roman"/>
          <w:sz w:val="26"/>
          <w:szCs w:val="26"/>
        </w:rPr>
        <w:t xml:space="preserve"> Данило Олександрович</w:t>
      </w:r>
    </w:p>
    <w:p w:rsidR="00265576" w:rsidRDefault="00265576" w:rsidP="00A73B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23703D" w:rsidRPr="003B7774" w:rsidRDefault="00D939F4" w:rsidP="003B777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774">
        <w:rPr>
          <w:rFonts w:ascii="Times New Roman" w:hAnsi="Times New Roman" w:cs="Times New Roman"/>
          <w:b/>
          <w:sz w:val="26"/>
          <w:szCs w:val="26"/>
        </w:rPr>
        <w:t>2</w:t>
      </w:r>
      <w:r w:rsidR="0023703D" w:rsidRPr="003B77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703D" w:rsidRPr="003B7774">
        <w:rPr>
          <w:rFonts w:ascii="Times New Roman" w:hAnsi="Times New Roman" w:cs="Times New Roman"/>
          <w:sz w:val="26"/>
          <w:szCs w:val="26"/>
        </w:rPr>
        <w:t>Проект Закону про внесення змін до Податкового кодексу України щодо усунення суперечностей та уточнення визначення лізингової (орендної) операції (</w:t>
      </w:r>
      <w:r w:rsidR="0023703D" w:rsidRPr="003B7774">
        <w:rPr>
          <w:rFonts w:ascii="Times New Roman" w:hAnsi="Times New Roman" w:cs="Times New Roman"/>
          <w:b/>
          <w:sz w:val="26"/>
          <w:szCs w:val="26"/>
        </w:rPr>
        <w:t>реєстр. №</w:t>
      </w:r>
      <w:r w:rsidR="00E63A16" w:rsidRPr="003B77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703D" w:rsidRPr="003B7774">
        <w:rPr>
          <w:rFonts w:ascii="Times New Roman" w:hAnsi="Times New Roman" w:cs="Times New Roman"/>
          <w:b/>
          <w:sz w:val="26"/>
          <w:szCs w:val="26"/>
        </w:rPr>
        <w:t>3601</w:t>
      </w:r>
      <w:r w:rsidR="0023703D" w:rsidRPr="003B7774">
        <w:rPr>
          <w:rFonts w:ascii="Times New Roman" w:hAnsi="Times New Roman" w:cs="Times New Roman"/>
          <w:sz w:val="26"/>
          <w:szCs w:val="26"/>
        </w:rPr>
        <w:t xml:space="preserve"> від 05.06.2020, </w:t>
      </w:r>
      <w:proofErr w:type="spellStart"/>
      <w:r w:rsidR="0023703D" w:rsidRPr="003B7774">
        <w:rPr>
          <w:rFonts w:ascii="Times New Roman" w:hAnsi="Times New Roman" w:cs="Times New Roman"/>
          <w:sz w:val="26"/>
          <w:szCs w:val="26"/>
        </w:rPr>
        <w:t>н.д</w:t>
      </w:r>
      <w:proofErr w:type="spellEnd"/>
      <w:r w:rsidR="0023703D" w:rsidRPr="003B7774">
        <w:rPr>
          <w:rFonts w:ascii="Times New Roman" w:hAnsi="Times New Roman" w:cs="Times New Roman"/>
          <w:sz w:val="26"/>
          <w:szCs w:val="26"/>
        </w:rPr>
        <w:t>. Рєпіна Е.А. та група народних депутатів), друге читання.</w:t>
      </w:r>
    </w:p>
    <w:p w:rsidR="0007436E" w:rsidRDefault="0007436E" w:rsidP="003B777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3B7774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3B7774">
        <w:rPr>
          <w:rFonts w:ascii="Times New Roman" w:hAnsi="Times New Roman" w:cs="Times New Roman"/>
          <w:sz w:val="26"/>
          <w:szCs w:val="26"/>
        </w:rPr>
        <w:t xml:space="preserve"> </w:t>
      </w:r>
      <w:r w:rsidR="00E20B41" w:rsidRPr="003B7774">
        <w:rPr>
          <w:rFonts w:ascii="Times New Roman" w:hAnsi="Times New Roman" w:cs="Times New Roman"/>
          <w:sz w:val="26"/>
          <w:szCs w:val="26"/>
        </w:rPr>
        <w:t>народний депутат України</w:t>
      </w:r>
      <w:r w:rsidRPr="003B7774">
        <w:rPr>
          <w:rFonts w:ascii="Times New Roman" w:hAnsi="Times New Roman" w:cs="Times New Roman"/>
          <w:sz w:val="26"/>
          <w:szCs w:val="26"/>
        </w:rPr>
        <w:t xml:space="preserve"> Рєпіна Елла Анатоліївна</w:t>
      </w:r>
    </w:p>
    <w:p w:rsidR="00265576" w:rsidRDefault="00265576" w:rsidP="003B777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23703D" w:rsidRPr="003B7774" w:rsidRDefault="00D939F4" w:rsidP="003B777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7774">
        <w:rPr>
          <w:rFonts w:ascii="Times New Roman" w:hAnsi="Times New Roman" w:cs="Times New Roman"/>
          <w:b/>
          <w:sz w:val="26"/>
          <w:szCs w:val="26"/>
        </w:rPr>
        <w:t>3</w:t>
      </w:r>
      <w:r w:rsidR="0023703D" w:rsidRPr="003B77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703D" w:rsidRPr="003B7774">
        <w:rPr>
          <w:rFonts w:ascii="Times New Roman" w:hAnsi="Times New Roman" w:cs="Times New Roman"/>
          <w:sz w:val="26"/>
          <w:szCs w:val="26"/>
        </w:rPr>
        <w:t xml:space="preserve">Проект Закону про внесення змін до Митного кодексу України щодо урегулювання процедури складання митних декларацій на товари, які підпадають під різні товарні </w:t>
      </w:r>
      <w:proofErr w:type="spellStart"/>
      <w:r w:rsidR="0023703D" w:rsidRPr="003B7774">
        <w:rPr>
          <w:rFonts w:ascii="Times New Roman" w:hAnsi="Times New Roman" w:cs="Times New Roman"/>
          <w:sz w:val="26"/>
          <w:szCs w:val="26"/>
        </w:rPr>
        <w:t>підпозиції</w:t>
      </w:r>
      <w:proofErr w:type="spellEnd"/>
      <w:r w:rsidR="0023703D" w:rsidRPr="003B7774">
        <w:rPr>
          <w:rFonts w:ascii="Times New Roman" w:hAnsi="Times New Roman" w:cs="Times New Roman"/>
          <w:sz w:val="26"/>
          <w:szCs w:val="26"/>
        </w:rPr>
        <w:t xml:space="preserve"> згідно з УКТЗЕД, відповідно до Митного кодексу Європейського Союзу (</w:t>
      </w:r>
      <w:r w:rsidR="0023703D" w:rsidRPr="003B7774">
        <w:rPr>
          <w:rFonts w:ascii="Times New Roman" w:hAnsi="Times New Roman" w:cs="Times New Roman"/>
          <w:b/>
          <w:sz w:val="26"/>
          <w:szCs w:val="26"/>
        </w:rPr>
        <w:t>реєстр. № 4517</w:t>
      </w:r>
      <w:r w:rsidR="0023703D" w:rsidRPr="003B7774">
        <w:rPr>
          <w:rFonts w:ascii="Times New Roman" w:hAnsi="Times New Roman" w:cs="Times New Roman"/>
          <w:sz w:val="26"/>
          <w:szCs w:val="26"/>
        </w:rPr>
        <w:t xml:space="preserve"> від 18.12.2020, КМУ)</w:t>
      </w:r>
    </w:p>
    <w:p w:rsidR="00D96654" w:rsidRDefault="00FA68AD" w:rsidP="00E345D7">
      <w:pPr>
        <w:jc w:val="right"/>
        <w:rPr>
          <w:sz w:val="28"/>
          <w:szCs w:val="28"/>
          <w:lang w:eastAsia="en-US"/>
        </w:rPr>
      </w:pPr>
      <w:r w:rsidRPr="003B7774">
        <w:rPr>
          <w:b/>
          <w:bCs/>
          <w:sz w:val="26"/>
          <w:szCs w:val="26"/>
        </w:rPr>
        <w:t>Доповідач:</w:t>
      </w:r>
      <w:r w:rsidR="0007436E" w:rsidRPr="003B7774">
        <w:rPr>
          <w:b/>
          <w:bCs/>
          <w:sz w:val="26"/>
          <w:szCs w:val="26"/>
        </w:rPr>
        <w:t xml:space="preserve"> </w:t>
      </w:r>
      <w:proofErr w:type="spellStart"/>
      <w:r w:rsidR="00D96654" w:rsidRPr="00954E16">
        <w:rPr>
          <w:b/>
          <w:sz w:val="26"/>
          <w:szCs w:val="26"/>
          <w:lang w:eastAsia="en-US"/>
        </w:rPr>
        <w:t>Драгонч</w:t>
      </w:r>
      <w:bookmarkStart w:id="0" w:name="_GoBack"/>
      <w:bookmarkEnd w:id="0"/>
      <w:r w:rsidR="00D96654" w:rsidRPr="00954E16">
        <w:rPr>
          <w:b/>
          <w:sz w:val="26"/>
          <w:szCs w:val="26"/>
          <w:lang w:eastAsia="en-US"/>
        </w:rPr>
        <w:t>ук</w:t>
      </w:r>
      <w:proofErr w:type="spellEnd"/>
      <w:r w:rsidR="00D96654" w:rsidRPr="00954E16">
        <w:rPr>
          <w:b/>
          <w:sz w:val="26"/>
          <w:szCs w:val="26"/>
          <w:lang w:eastAsia="en-US"/>
        </w:rPr>
        <w:t xml:space="preserve"> Юрій Олегович</w:t>
      </w:r>
      <w:r w:rsidR="00D96654" w:rsidRPr="00D96654">
        <w:rPr>
          <w:sz w:val="28"/>
          <w:szCs w:val="28"/>
          <w:lang w:eastAsia="en-US"/>
        </w:rPr>
        <w:t xml:space="preserve">  заступник Міністра фінансів України</w:t>
      </w:r>
    </w:p>
    <w:p w:rsidR="00E345D7" w:rsidRPr="00D96654" w:rsidRDefault="00E345D7" w:rsidP="00E345D7">
      <w:pPr>
        <w:jc w:val="right"/>
        <w:rPr>
          <w:sz w:val="28"/>
          <w:szCs w:val="28"/>
          <w:lang w:eastAsia="en-US"/>
        </w:rPr>
      </w:pPr>
    </w:p>
    <w:p w:rsidR="00265576" w:rsidRDefault="00265576" w:rsidP="002655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265576">
        <w:rPr>
          <w:rFonts w:ascii="Times New Roman" w:hAnsi="Times New Roman" w:cs="Times New Roman"/>
          <w:sz w:val="26"/>
          <w:szCs w:val="26"/>
        </w:rPr>
        <w:t>Проект Закону про внесення змін до Податкового кодексу України щодо удосконалення правового регулювання страхування сільськогосподарської продукції з державною підтримкою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65576">
        <w:rPr>
          <w:rFonts w:ascii="Times New Roman" w:hAnsi="Times New Roman" w:cs="Times New Roman"/>
          <w:b/>
          <w:sz w:val="26"/>
          <w:szCs w:val="26"/>
        </w:rPr>
        <w:t>реєстр. № 5104</w:t>
      </w:r>
      <w:r w:rsidRPr="00265576">
        <w:rPr>
          <w:rFonts w:ascii="Times New Roman" w:hAnsi="Times New Roman" w:cs="Times New Roman"/>
          <w:sz w:val="26"/>
          <w:szCs w:val="26"/>
        </w:rPr>
        <w:t xml:space="preserve"> від 18.02.2021</w:t>
      </w:r>
      <w:r>
        <w:rPr>
          <w:rFonts w:ascii="Times New Roman" w:hAnsi="Times New Roman" w:cs="Times New Roman"/>
          <w:sz w:val="26"/>
          <w:szCs w:val="26"/>
        </w:rPr>
        <w:t>, КМУ)</w:t>
      </w:r>
    </w:p>
    <w:p w:rsidR="00D96654" w:rsidRDefault="00265576" w:rsidP="00D96654">
      <w:pPr>
        <w:jc w:val="right"/>
        <w:rPr>
          <w:sz w:val="28"/>
          <w:szCs w:val="28"/>
          <w:lang w:eastAsia="en-US"/>
        </w:rPr>
      </w:pPr>
      <w:r w:rsidRPr="003B7774">
        <w:rPr>
          <w:b/>
          <w:bCs/>
          <w:sz w:val="26"/>
          <w:szCs w:val="26"/>
        </w:rPr>
        <w:t>Доповідач:</w:t>
      </w:r>
      <w:r>
        <w:rPr>
          <w:b/>
          <w:bCs/>
          <w:sz w:val="26"/>
          <w:szCs w:val="26"/>
        </w:rPr>
        <w:t xml:space="preserve"> </w:t>
      </w:r>
      <w:r w:rsidR="0039373E" w:rsidRPr="00954E16">
        <w:rPr>
          <w:b/>
          <w:sz w:val="26"/>
          <w:szCs w:val="26"/>
          <w:lang w:eastAsia="en-US"/>
        </w:rPr>
        <w:t>Висоцький Тарас Миколайович</w:t>
      </w:r>
      <w:r w:rsidR="0039373E" w:rsidRPr="00D96654">
        <w:rPr>
          <w:sz w:val="28"/>
          <w:szCs w:val="28"/>
          <w:lang w:eastAsia="en-US"/>
        </w:rPr>
        <w:t xml:space="preserve"> </w:t>
      </w:r>
    </w:p>
    <w:p w:rsidR="0039373E" w:rsidRPr="002B71AA" w:rsidRDefault="0039373E" w:rsidP="002B71A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2B71AA">
        <w:rPr>
          <w:rFonts w:ascii="Times New Roman" w:hAnsi="Times New Roman" w:cs="Times New Roman"/>
          <w:sz w:val="26"/>
          <w:szCs w:val="26"/>
        </w:rPr>
        <w:t xml:space="preserve"> заступник Міністра розвитку економіки, торгівлі та сільського господарства </w:t>
      </w:r>
    </w:p>
    <w:p w:rsidR="0039373E" w:rsidRPr="00954E16" w:rsidRDefault="00D96654" w:rsidP="002B71AA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2B71AA">
        <w:rPr>
          <w:rFonts w:ascii="Times New Roman" w:hAnsi="Times New Roman" w:cs="Times New Roman"/>
          <w:b/>
          <w:sz w:val="26"/>
          <w:szCs w:val="26"/>
        </w:rPr>
        <w:t>5.</w:t>
      </w:r>
      <w:r w:rsidRPr="002B71AA">
        <w:rPr>
          <w:rFonts w:ascii="Times New Roman" w:hAnsi="Times New Roman" w:cs="Times New Roman"/>
          <w:sz w:val="26"/>
          <w:szCs w:val="26"/>
        </w:rPr>
        <w:t xml:space="preserve"> </w:t>
      </w:r>
      <w:r w:rsidRPr="00954E16">
        <w:rPr>
          <w:rFonts w:ascii="Times New Roman" w:hAnsi="Times New Roman" w:cs="Times New Roman"/>
          <w:b/>
          <w:sz w:val="26"/>
          <w:szCs w:val="26"/>
        </w:rPr>
        <w:t>Різне:</w:t>
      </w:r>
    </w:p>
    <w:p w:rsidR="00A937FC" w:rsidRPr="003B7774" w:rsidRDefault="00A937FC" w:rsidP="00E345D7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71AA">
        <w:rPr>
          <w:rFonts w:ascii="Times New Roman" w:hAnsi="Times New Roman" w:cs="Times New Roman"/>
          <w:sz w:val="26"/>
          <w:szCs w:val="26"/>
        </w:rPr>
        <w:t>1) затвердження</w:t>
      </w:r>
      <w:r w:rsidRPr="003B7774">
        <w:rPr>
          <w:rFonts w:ascii="Times New Roman" w:hAnsi="Times New Roman" w:cs="Times New Roman"/>
          <w:sz w:val="26"/>
          <w:szCs w:val="26"/>
        </w:rPr>
        <w:t xml:space="preserve"> рішення Комітету про результати заслуховування на засіданні Комітету від 18.03.2021 року заступника Голови ДПС України </w:t>
      </w:r>
      <w:proofErr w:type="spellStart"/>
      <w:r w:rsidRPr="003B7774">
        <w:rPr>
          <w:rFonts w:ascii="Times New Roman" w:hAnsi="Times New Roman" w:cs="Times New Roman"/>
          <w:sz w:val="26"/>
          <w:szCs w:val="26"/>
        </w:rPr>
        <w:t>Олейнікова</w:t>
      </w:r>
      <w:proofErr w:type="spellEnd"/>
      <w:r w:rsidRPr="003B7774">
        <w:rPr>
          <w:rFonts w:ascii="Times New Roman" w:hAnsi="Times New Roman" w:cs="Times New Roman"/>
          <w:sz w:val="26"/>
          <w:szCs w:val="26"/>
        </w:rPr>
        <w:t xml:space="preserve"> Є.В., начальника Головного управління ДПС в Одеській області </w:t>
      </w:r>
      <w:proofErr w:type="spellStart"/>
      <w:r w:rsidRPr="003B7774">
        <w:rPr>
          <w:rFonts w:ascii="Times New Roman" w:hAnsi="Times New Roman" w:cs="Times New Roman"/>
          <w:sz w:val="26"/>
          <w:szCs w:val="26"/>
        </w:rPr>
        <w:t>Шадевської</w:t>
      </w:r>
      <w:proofErr w:type="spellEnd"/>
      <w:r w:rsidRPr="003B7774">
        <w:rPr>
          <w:rFonts w:ascii="Times New Roman" w:hAnsi="Times New Roman" w:cs="Times New Roman"/>
          <w:sz w:val="26"/>
          <w:szCs w:val="26"/>
        </w:rPr>
        <w:t xml:space="preserve"> Ю.Л. щодо результатів діяльності ГУ ДПС в Одеській області;</w:t>
      </w:r>
    </w:p>
    <w:p w:rsidR="00A937FC" w:rsidRDefault="00A937FC" w:rsidP="00D96654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="00A71E7E">
        <w:rPr>
          <w:sz w:val="26"/>
          <w:szCs w:val="26"/>
          <w:lang w:eastAsia="en-US"/>
        </w:rPr>
        <w:t>п</w:t>
      </w:r>
      <w:r w:rsidR="00A71E7E" w:rsidRPr="00A71E7E">
        <w:rPr>
          <w:sz w:val="26"/>
          <w:szCs w:val="26"/>
          <w:lang w:eastAsia="en-US"/>
        </w:rPr>
        <w:t>ро результати розгляду інформації, наданої народними депутатами України щодо порушенням посадовими особами Державної податкової служби України Закону України «Про статус народного депутата України» при наданн</w:t>
      </w:r>
      <w:r w:rsidR="00A71E7E">
        <w:rPr>
          <w:sz w:val="26"/>
          <w:szCs w:val="26"/>
          <w:lang w:eastAsia="en-US"/>
        </w:rPr>
        <w:t>і</w:t>
      </w:r>
      <w:r w:rsidR="00A71E7E" w:rsidRPr="00A71E7E">
        <w:rPr>
          <w:sz w:val="26"/>
          <w:szCs w:val="26"/>
          <w:lang w:eastAsia="en-US"/>
        </w:rPr>
        <w:t xml:space="preserve"> відпо</w:t>
      </w:r>
      <w:r w:rsidR="00A71E7E">
        <w:rPr>
          <w:sz w:val="26"/>
          <w:szCs w:val="26"/>
          <w:lang w:eastAsia="en-US"/>
        </w:rPr>
        <w:t>відей на депутатські звернення</w:t>
      </w:r>
      <w:r>
        <w:rPr>
          <w:sz w:val="26"/>
          <w:szCs w:val="26"/>
          <w:lang w:eastAsia="en-US"/>
        </w:rPr>
        <w:t>;</w:t>
      </w:r>
    </w:p>
    <w:p w:rsidR="00033DB0" w:rsidRPr="00761999" w:rsidRDefault="00A937FC" w:rsidP="00A937F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="00033DB0" w:rsidRPr="00761999">
        <w:rPr>
          <w:rFonts w:eastAsia="Times New Roman"/>
          <w:sz w:val="26"/>
          <w:szCs w:val="26"/>
          <w:lang w:eastAsia="ru-RU"/>
        </w:rPr>
        <w:t xml:space="preserve">) </w:t>
      </w:r>
      <w:r w:rsidR="00033DB0" w:rsidRPr="00761999">
        <w:rPr>
          <w:sz w:val="26"/>
          <w:szCs w:val="26"/>
        </w:rPr>
        <w:t xml:space="preserve">відповідно до статті 43 Закону України «Про комітети Верховної Ради України» </w:t>
      </w:r>
      <w:r w:rsidR="00033DB0" w:rsidRPr="00184F38">
        <w:rPr>
          <w:rFonts w:eastAsia="Times New Roman"/>
          <w:sz w:val="26"/>
          <w:szCs w:val="26"/>
          <w:lang w:eastAsia="ru-RU"/>
        </w:rPr>
        <w:t>затвердж</w:t>
      </w:r>
      <w:r w:rsidR="00033DB0" w:rsidRPr="00761999">
        <w:rPr>
          <w:rFonts w:eastAsia="Times New Roman"/>
          <w:sz w:val="26"/>
          <w:szCs w:val="26"/>
          <w:lang w:eastAsia="ru-RU"/>
        </w:rPr>
        <w:t>ення</w:t>
      </w:r>
      <w:r w:rsidR="00033DB0" w:rsidRPr="00184F38">
        <w:rPr>
          <w:rFonts w:eastAsia="Times New Roman"/>
          <w:sz w:val="26"/>
          <w:szCs w:val="26"/>
          <w:lang w:eastAsia="ru-RU"/>
        </w:rPr>
        <w:t xml:space="preserve"> розклад</w:t>
      </w:r>
      <w:r w:rsidR="00033DB0" w:rsidRPr="00761999">
        <w:rPr>
          <w:rFonts w:eastAsia="Times New Roman"/>
          <w:sz w:val="26"/>
          <w:szCs w:val="26"/>
          <w:lang w:eastAsia="ru-RU"/>
        </w:rPr>
        <w:t>у</w:t>
      </w:r>
      <w:r w:rsidR="00033DB0" w:rsidRPr="00184F38">
        <w:rPr>
          <w:rFonts w:eastAsia="Times New Roman"/>
          <w:sz w:val="26"/>
          <w:szCs w:val="26"/>
          <w:lang w:eastAsia="ru-RU"/>
        </w:rPr>
        <w:t xml:space="preserve"> засідань</w:t>
      </w:r>
      <w:r w:rsidR="00033DB0" w:rsidRPr="00761999">
        <w:rPr>
          <w:rFonts w:eastAsia="Times New Roman"/>
          <w:sz w:val="26"/>
          <w:szCs w:val="26"/>
          <w:lang w:eastAsia="ru-RU"/>
        </w:rPr>
        <w:t xml:space="preserve"> К</w:t>
      </w:r>
      <w:r w:rsidR="00033DB0" w:rsidRPr="00184F38">
        <w:rPr>
          <w:rFonts w:eastAsia="Times New Roman"/>
          <w:sz w:val="26"/>
          <w:szCs w:val="26"/>
          <w:lang w:eastAsia="ru-RU"/>
        </w:rPr>
        <w:t>омітету з питань фінансів, податкової та митної політики</w:t>
      </w:r>
      <w:r w:rsidR="00033DB0" w:rsidRPr="00761999">
        <w:rPr>
          <w:rFonts w:eastAsia="Times New Roman"/>
          <w:sz w:val="26"/>
          <w:szCs w:val="26"/>
          <w:lang w:eastAsia="ru-RU"/>
        </w:rPr>
        <w:t>:</w:t>
      </w:r>
    </w:p>
    <w:tbl>
      <w:tblPr>
        <w:tblW w:w="6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1843"/>
        <w:gridCol w:w="4788"/>
      </w:tblGrid>
      <w:tr w:rsidR="00033DB0" w:rsidRPr="00184F38" w:rsidTr="00A7375C">
        <w:trPr>
          <w:trHeight w:val="432"/>
          <w:jc w:val="center"/>
        </w:trPr>
        <w:tc>
          <w:tcPr>
            <w:tcW w:w="1843" w:type="dxa"/>
          </w:tcPr>
          <w:p w:rsidR="00033DB0" w:rsidRPr="00184F38" w:rsidRDefault="00033DB0" w:rsidP="00A7375C">
            <w:pPr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184F38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квітень</w:t>
            </w:r>
          </w:p>
          <w:p w:rsidR="00033DB0" w:rsidRPr="00184F38" w:rsidRDefault="00033DB0" w:rsidP="00A7375C">
            <w:pPr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184F38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88" w:type="dxa"/>
            <w:noWrap/>
            <w:vAlign w:val="center"/>
          </w:tcPr>
          <w:p w:rsidR="00033DB0" w:rsidRPr="00184F38" w:rsidRDefault="00033DB0" w:rsidP="00A7375C">
            <w:pPr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184F38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07.04.2021 </w:t>
            </w:r>
            <w:r w:rsidRPr="00184F38">
              <w:rPr>
                <w:rFonts w:eastAsia="Times New Roman"/>
                <w:i/>
                <w:sz w:val="26"/>
                <w:szCs w:val="26"/>
                <w:lang w:eastAsia="ru-RU"/>
              </w:rPr>
              <w:t>(робота в комітетах)</w:t>
            </w:r>
          </w:p>
          <w:p w:rsidR="00033DB0" w:rsidRPr="00184F38" w:rsidRDefault="00033DB0" w:rsidP="00A7375C">
            <w:pPr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184F38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14.04.2021 </w:t>
            </w:r>
            <w:r w:rsidRPr="00184F38">
              <w:rPr>
                <w:rFonts w:eastAsia="Times New Roman"/>
                <w:i/>
                <w:sz w:val="26"/>
                <w:szCs w:val="26"/>
                <w:lang w:eastAsia="ru-RU"/>
              </w:rPr>
              <w:t>(пленарний тиждень)</w:t>
            </w:r>
            <w:r w:rsidRPr="00184F38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33DB0" w:rsidRPr="00184F38" w:rsidRDefault="00033DB0" w:rsidP="00A7375C">
            <w:pPr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184F38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28.04.2021 </w:t>
            </w:r>
            <w:r w:rsidRPr="00184F38">
              <w:rPr>
                <w:rFonts w:eastAsia="Times New Roman"/>
                <w:i/>
                <w:sz w:val="26"/>
                <w:szCs w:val="26"/>
                <w:lang w:eastAsia="ru-RU"/>
              </w:rPr>
              <w:t>(пленарний тиждень)</w:t>
            </w:r>
          </w:p>
        </w:tc>
      </w:tr>
    </w:tbl>
    <w:p w:rsidR="00033DB0" w:rsidRDefault="00A937FC" w:rsidP="00033DB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33DB0" w:rsidRPr="00761999">
        <w:rPr>
          <w:rFonts w:ascii="Times New Roman" w:hAnsi="Times New Roman" w:cs="Times New Roman"/>
          <w:sz w:val="26"/>
          <w:szCs w:val="26"/>
        </w:rPr>
        <w:t>) представлення</w:t>
      </w:r>
      <w:r w:rsidR="00033DB0" w:rsidRPr="00761999">
        <w:rPr>
          <w:sz w:val="26"/>
          <w:szCs w:val="26"/>
        </w:rPr>
        <w:t xml:space="preserve"> </w:t>
      </w:r>
      <w:r w:rsidR="00033DB0" w:rsidRPr="00761999">
        <w:rPr>
          <w:rFonts w:ascii="Times New Roman" w:hAnsi="Times New Roman" w:cs="Times New Roman"/>
          <w:sz w:val="26"/>
          <w:szCs w:val="26"/>
        </w:rPr>
        <w:t xml:space="preserve">Головою Національної комісії з цінних паперів та фондового ринку </w:t>
      </w:r>
      <w:proofErr w:type="spellStart"/>
      <w:r w:rsidR="00033DB0" w:rsidRPr="00761999">
        <w:rPr>
          <w:rFonts w:ascii="Times New Roman" w:hAnsi="Times New Roman" w:cs="Times New Roman"/>
          <w:sz w:val="26"/>
          <w:szCs w:val="26"/>
        </w:rPr>
        <w:t>Магомедовим</w:t>
      </w:r>
      <w:proofErr w:type="spellEnd"/>
      <w:r w:rsidR="00033DB0" w:rsidRPr="00761999">
        <w:rPr>
          <w:rFonts w:ascii="Times New Roman" w:hAnsi="Times New Roman" w:cs="Times New Roman"/>
          <w:sz w:val="26"/>
          <w:szCs w:val="26"/>
        </w:rPr>
        <w:t xml:space="preserve"> Р.С. проекту Закону про Національну комісію з цінних паперів та бірж (реєстр. №4684 від 01.02.2021);</w:t>
      </w:r>
    </w:p>
    <w:p w:rsidR="00597B28" w:rsidRPr="00761999" w:rsidRDefault="00A937FC" w:rsidP="00033DB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0B41" w:rsidRPr="00761999">
        <w:rPr>
          <w:rFonts w:ascii="Times New Roman" w:hAnsi="Times New Roman" w:cs="Times New Roman"/>
          <w:sz w:val="26"/>
          <w:szCs w:val="26"/>
        </w:rPr>
        <w:t>)</w:t>
      </w:r>
      <w:r w:rsidR="00597B28" w:rsidRPr="00761999">
        <w:rPr>
          <w:rFonts w:ascii="Times New Roman" w:hAnsi="Times New Roman" w:cs="Times New Roman"/>
          <w:sz w:val="26"/>
          <w:szCs w:val="26"/>
        </w:rPr>
        <w:t xml:space="preserve"> щодо оголошення конкурсного відбору на вакантну з 08.07.2021 посаду члена Ра</w:t>
      </w:r>
      <w:r w:rsidR="00D939F4">
        <w:rPr>
          <w:rFonts w:ascii="Times New Roman" w:hAnsi="Times New Roman" w:cs="Times New Roman"/>
          <w:sz w:val="26"/>
          <w:szCs w:val="26"/>
        </w:rPr>
        <w:t>ди Національного банку України.</w:t>
      </w:r>
    </w:p>
    <w:sectPr w:rsidR="00597B28" w:rsidRPr="00761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3D"/>
    <w:rsid w:val="00033DB0"/>
    <w:rsid w:val="00055361"/>
    <w:rsid w:val="000609A4"/>
    <w:rsid w:val="0007436E"/>
    <w:rsid w:val="000877EC"/>
    <w:rsid w:val="000A5275"/>
    <w:rsid w:val="000E1B82"/>
    <w:rsid w:val="001549CA"/>
    <w:rsid w:val="00170064"/>
    <w:rsid w:val="00183D9C"/>
    <w:rsid w:val="00184DA1"/>
    <w:rsid w:val="00184F38"/>
    <w:rsid w:val="00185100"/>
    <w:rsid w:val="00187F1A"/>
    <w:rsid w:val="001D4534"/>
    <w:rsid w:val="001F09C7"/>
    <w:rsid w:val="001F6D6C"/>
    <w:rsid w:val="0023703D"/>
    <w:rsid w:val="00265576"/>
    <w:rsid w:val="002A3243"/>
    <w:rsid w:val="002A5C95"/>
    <w:rsid w:val="002B71AA"/>
    <w:rsid w:val="002C58C7"/>
    <w:rsid w:val="002E0A16"/>
    <w:rsid w:val="00342A42"/>
    <w:rsid w:val="00363792"/>
    <w:rsid w:val="0039373E"/>
    <w:rsid w:val="0039777D"/>
    <w:rsid w:val="003B7774"/>
    <w:rsid w:val="00403DC7"/>
    <w:rsid w:val="00405D2E"/>
    <w:rsid w:val="00412363"/>
    <w:rsid w:val="00425D4B"/>
    <w:rsid w:val="00441A9B"/>
    <w:rsid w:val="00471D1C"/>
    <w:rsid w:val="004D2DA7"/>
    <w:rsid w:val="005204CF"/>
    <w:rsid w:val="00574C0C"/>
    <w:rsid w:val="00577B4A"/>
    <w:rsid w:val="00597B28"/>
    <w:rsid w:val="005A4643"/>
    <w:rsid w:val="005C5257"/>
    <w:rsid w:val="005F4F44"/>
    <w:rsid w:val="006200AB"/>
    <w:rsid w:val="00622C94"/>
    <w:rsid w:val="0063204F"/>
    <w:rsid w:val="00633432"/>
    <w:rsid w:val="006B6017"/>
    <w:rsid w:val="006C7A53"/>
    <w:rsid w:val="006E3E59"/>
    <w:rsid w:val="006F5099"/>
    <w:rsid w:val="00721F9C"/>
    <w:rsid w:val="0073772F"/>
    <w:rsid w:val="00756ACA"/>
    <w:rsid w:val="007605A1"/>
    <w:rsid w:val="00761999"/>
    <w:rsid w:val="00764F18"/>
    <w:rsid w:val="00777312"/>
    <w:rsid w:val="007B05F9"/>
    <w:rsid w:val="007E48B0"/>
    <w:rsid w:val="007E5C73"/>
    <w:rsid w:val="007E7D3F"/>
    <w:rsid w:val="00876B06"/>
    <w:rsid w:val="008E1BC1"/>
    <w:rsid w:val="009058D6"/>
    <w:rsid w:val="00930F18"/>
    <w:rsid w:val="00945C94"/>
    <w:rsid w:val="00954E16"/>
    <w:rsid w:val="009554CF"/>
    <w:rsid w:val="00963754"/>
    <w:rsid w:val="009A3D08"/>
    <w:rsid w:val="009E360F"/>
    <w:rsid w:val="00A71E7E"/>
    <w:rsid w:val="00A73BE6"/>
    <w:rsid w:val="00A937FC"/>
    <w:rsid w:val="00A93EC6"/>
    <w:rsid w:val="00AB1CC9"/>
    <w:rsid w:val="00AC67FA"/>
    <w:rsid w:val="00B173F7"/>
    <w:rsid w:val="00B22C3D"/>
    <w:rsid w:val="00B63A23"/>
    <w:rsid w:val="00BB0318"/>
    <w:rsid w:val="00BD4860"/>
    <w:rsid w:val="00BF5589"/>
    <w:rsid w:val="00C66834"/>
    <w:rsid w:val="00C72DC2"/>
    <w:rsid w:val="00C85B1C"/>
    <w:rsid w:val="00CB012D"/>
    <w:rsid w:val="00CC27FD"/>
    <w:rsid w:val="00D413B5"/>
    <w:rsid w:val="00D5546A"/>
    <w:rsid w:val="00D85E29"/>
    <w:rsid w:val="00D939F4"/>
    <w:rsid w:val="00D96654"/>
    <w:rsid w:val="00DA7552"/>
    <w:rsid w:val="00DE03AC"/>
    <w:rsid w:val="00E12602"/>
    <w:rsid w:val="00E16CCB"/>
    <w:rsid w:val="00E20B41"/>
    <w:rsid w:val="00E31C00"/>
    <w:rsid w:val="00E345D7"/>
    <w:rsid w:val="00E63A16"/>
    <w:rsid w:val="00E92B96"/>
    <w:rsid w:val="00F22BDA"/>
    <w:rsid w:val="00F62000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F57"/>
  <w15:chartTrackingRefBased/>
  <w15:docId w15:val="{4018282D-3115-4397-894C-93D7455C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3D"/>
    <w:pPr>
      <w:spacing w:after="0" w:line="240" w:lineRule="auto"/>
    </w:pPr>
    <w:rPr>
      <w:rFonts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7EC"/>
    <w:rPr>
      <w:rFonts w:ascii="Segoe UI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E31C00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123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28</cp:revision>
  <cp:lastPrinted>2021-03-24T10:43:00Z</cp:lastPrinted>
  <dcterms:created xsi:type="dcterms:W3CDTF">2021-03-24T09:00:00Z</dcterms:created>
  <dcterms:modified xsi:type="dcterms:W3CDTF">2021-03-31T06:55:00Z</dcterms:modified>
</cp:coreProperties>
</file>