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3D" w:rsidRPr="006B6017" w:rsidRDefault="00B22C3D" w:rsidP="00930F18">
      <w:pPr>
        <w:pStyle w:val="a6"/>
        <w:jc w:val="center"/>
        <w:rPr>
          <w:rFonts w:ascii="Times New Roman" w:hAnsi="Times New Roman" w:cs="Times New Roman"/>
          <w:b/>
          <w:sz w:val="28"/>
          <w:szCs w:val="28"/>
        </w:rPr>
      </w:pPr>
      <w:r w:rsidRPr="006B6017">
        <w:rPr>
          <w:rFonts w:ascii="Times New Roman" w:hAnsi="Times New Roman" w:cs="Times New Roman"/>
          <w:b/>
          <w:sz w:val="28"/>
          <w:szCs w:val="28"/>
        </w:rPr>
        <w:t>ПОРЯДОК ДЕННИЙ</w:t>
      </w:r>
    </w:p>
    <w:p w:rsidR="00B22C3D" w:rsidRPr="006B6017" w:rsidRDefault="00B22C3D" w:rsidP="00930F18">
      <w:pPr>
        <w:pStyle w:val="a6"/>
        <w:jc w:val="center"/>
        <w:rPr>
          <w:rFonts w:ascii="Times New Roman" w:eastAsia="Times New Roman" w:hAnsi="Times New Roman" w:cs="Times New Roman"/>
          <w:sz w:val="28"/>
          <w:szCs w:val="28"/>
        </w:rPr>
      </w:pPr>
      <w:r w:rsidRPr="006B6017">
        <w:rPr>
          <w:rFonts w:ascii="Times New Roman" w:eastAsia="Times New Roman" w:hAnsi="Times New Roman" w:cs="Times New Roman"/>
          <w:sz w:val="28"/>
          <w:szCs w:val="28"/>
        </w:rPr>
        <w:t>засідання Комітету Верховної Ради України</w:t>
      </w:r>
    </w:p>
    <w:p w:rsidR="00B22C3D" w:rsidRPr="006B6017" w:rsidRDefault="00B22C3D" w:rsidP="00930F18">
      <w:pPr>
        <w:pStyle w:val="a6"/>
        <w:jc w:val="center"/>
        <w:rPr>
          <w:rFonts w:ascii="Times New Roman" w:eastAsia="Times New Roman" w:hAnsi="Times New Roman" w:cs="Times New Roman"/>
          <w:sz w:val="28"/>
          <w:szCs w:val="28"/>
        </w:rPr>
      </w:pPr>
      <w:r w:rsidRPr="006B6017">
        <w:rPr>
          <w:rFonts w:ascii="Times New Roman" w:eastAsia="Times New Roman" w:hAnsi="Times New Roman" w:cs="Times New Roman"/>
          <w:sz w:val="28"/>
          <w:szCs w:val="28"/>
        </w:rPr>
        <w:t>з питань фінансів, податкової та митної політики</w:t>
      </w:r>
    </w:p>
    <w:p w:rsidR="00B22C3D" w:rsidRDefault="00B22C3D" w:rsidP="00930F18">
      <w:pPr>
        <w:pStyle w:val="a6"/>
        <w:jc w:val="center"/>
        <w:rPr>
          <w:rFonts w:ascii="Times New Roman" w:eastAsia="Times New Roman" w:hAnsi="Times New Roman" w:cs="Times New Roman"/>
          <w:sz w:val="28"/>
          <w:szCs w:val="28"/>
        </w:rPr>
      </w:pPr>
      <w:r w:rsidRPr="006B6017">
        <w:rPr>
          <w:rFonts w:ascii="Times New Roman" w:eastAsia="Times New Roman" w:hAnsi="Times New Roman" w:cs="Times New Roman"/>
          <w:sz w:val="28"/>
          <w:szCs w:val="28"/>
        </w:rPr>
        <w:t xml:space="preserve">(в режимі </w:t>
      </w:r>
      <w:proofErr w:type="spellStart"/>
      <w:r w:rsidRPr="006B6017">
        <w:rPr>
          <w:rFonts w:ascii="Times New Roman" w:eastAsia="Times New Roman" w:hAnsi="Times New Roman" w:cs="Times New Roman"/>
          <w:sz w:val="28"/>
          <w:szCs w:val="28"/>
        </w:rPr>
        <w:t>відеоконференції</w:t>
      </w:r>
      <w:proofErr w:type="spellEnd"/>
      <w:r w:rsidRPr="006B6017">
        <w:rPr>
          <w:rFonts w:ascii="Times New Roman" w:eastAsia="Times New Roman" w:hAnsi="Times New Roman" w:cs="Times New Roman"/>
          <w:sz w:val="28"/>
          <w:szCs w:val="28"/>
        </w:rPr>
        <w:t>)</w:t>
      </w:r>
    </w:p>
    <w:p w:rsidR="00412363" w:rsidRPr="006B6017" w:rsidRDefault="00412363" w:rsidP="00412363">
      <w:pPr>
        <w:pStyle w:val="a6"/>
        <w:jc w:val="right"/>
        <w:rPr>
          <w:rFonts w:ascii="Times New Roman" w:eastAsia="Times New Roman" w:hAnsi="Times New Roman" w:cs="Times New Roman"/>
          <w:b/>
          <w:sz w:val="28"/>
          <w:szCs w:val="28"/>
        </w:rPr>
      </w:pPr>
      <w:r w:rsidRPr="006B6017">
        <w:rPr>
          <w:rFonts w:ascii="Times New Roman" w:eastAsia="Times New Roman" w:hAnsi="Times New Roman" w:cs="Times New Roman"/>
          <w:b/>
          <w:sz w:val="28"/>
          <w:szCs w:val="28"/>
        </w:rPr>
        <w:t>1</w:t>
      </w:r>
      <w:r w:rsidR="00666E6B">
        <w:rPr>
          <w:rFonts w:ascii="Times New Roman" w:eastAsia="Times New Roman" w:hAnsi="Times New Roman" w:cs="Times New Roman"/>
          <w:b/>
          <w:sz w:val="28"/>
          <w:szCs w:val="28"/>
        </w:rPr>
        <w:t>3</w:t>
      </w:r>
      <w:r w:rsidRPr="006B6017">
        <w:rPr>
          <w:rFonts w:ascii="Times New Roman" w:eastAsia="Times New Roman" w:hAnsi="Times New Roman" w:cs="Times New Roman"/>
          <w:b/>
          <w:sz w:val="28"/>
          <w:szCs w:val="28"/>
        </w:rPr>
        <w:t xml:space="preserve"> </w:t>
      </w:r>
      <w:r w:rsidR="00666E6B">
        <w:rPr>
          <w:rFonts w:ascii="Times New Roman" w:eastAsia="Times New Roman" w:hAnsi="Times New Roman" w:cs="Times New Roman"/>
          <w:b/>
          <w:sz w:val="28"/>
          <w:szCs w:val="28"/>
        </w:rPr>
        <w:t>трав</w:t>
      </w:r>
      <w:r w:rsidRPr="006B6017">
        <w:rPr>
          <w:rFonts w:ascii="Times New Roman" w:eastAsia="Times New Roman" w:hAnsi="Times New Roman" w:cs="Times New Roman"/>
          <w:b/>
          <w:sz w:val="28"/>
          <w:szCs w:val="28"/>
        </w:rPr>
        <w:t xml:space="preserve">ня 2021 року </w:t>
      </w:r>
    </w:p>
    <w:p w:rsidR="00412363" w:rsidRDefault="00412363" w:rsidP="00412363">
      <w:pPr>
        <w:pStyle w:val="a6"/>
        <w:jc w:val="right"/>
        <w:rPr>
          <w:rFonts w:ascii="Times New Roman" w:eastAsia="Times New Roman" w:hAnsi="Times New Roman" w:cs="Times New Roman"/>
          <w:b/>
          <w:sz w:val="28"/>
          <w:szCs w:val="28"/>
        </w:rPr>
      </w:pPr>
      <w:r w:rsidRPr="006B6017">
        <w:rPr>
          <w:rFonts w:ascii="Times New Roman" w:eastAsia="Times New Roman" w:hAnsi="Times New Roman" w:cs="Times New Roman"/>
          <w:b/>
          <w:sz w:val="28"/>
          <w:szCs w:val="28"/>
        </w:rPr>
        <w:t>1</w:t>
      </w:r>
      <w:r w:rsidR="00CE5E6F">
        <w:rPr>
          <w:rFonts w:ascii="Times New Roman" w:eastAsia="Times New Roman" w:hAnsi="Times New Roman" w:cs="Times New Roman"/>
          <w:b/>
          <w:sz w:val="28"/>
          <w:szCs w:val="28"/>
        </w:rPr>
        <w:t>4</w:t>
      </w:r>
      <w:r w:rsidRPr="006B6017">
        <w:rPr>
          <w:rFonts w:ascii="Times New Roman" w:eastAsia="Times New Roman" w:hAnsi="Times New Roman" w:cs="Times New Roman"/>
          <w:b/>
          <w:sz w:val="28"/>
          <w:szCs w:val="28"/>
        </w:rPr>
        <w:t>.</w:t>
      </w:r>
      <w:r w:rsidR="00666E6B">
        <w:rPr>
          <w:rFonts w:ascii="Times New Roman" w:eastAsia="Times New Roman" w:hAnsi="Times New Roman" w:cs="Times New Roman"/>
          <w:b/>
          <w:sz w:val="28"/>
          <w:szCs w:val="28"/>
        </w:rPr>
        <w:t>0</w:t>
      </w:r>
      <w:r w:rsidRPr="006B6017">
        <w:rPr>
          <w:rFonts w:ascii="Times New Roman" w:eastAsia="Times New Roman" w:hAnsi="Times New Roman" w:cs="Times New Roman"/>
          <w:b/>
          <w:sz w:val="28"/>
          <w:szCs w:val="28"/>
        </w:rPr>
        <w:t>0 год</w:t>
      </w:r>
      <w:r w:rsidR="00CC27FD" w:rsidRPr="006B6017">
        <w:rPr>
          <w:rFonts w:ascii="Times New Roman" w:eastAsia="Times New Roman" w:hAnsi="Times New Roman" w:cs="Times New Roman"/>
          <w:b/>
          <w:sz w:val="28"/>
          <w:szCs w:val="28"/>
        </w:rPr>
        <w:t>.</w:t>
      </w:r>
    </w:p>
    <w:p w:rsidR="00E4473A" w:rsidRDefault="00E4473A" w:rsidP="00412363">
      <w:pPr>
        <w:pStyle w:val="a6"/>
        <w:jc w:val="right"/>
        <w:rPr>
          <w:rFonts w:ascii="Times New Roman" w:eastAsia="Times New Roman" w:hAnsi="Times New Roman" w:cs="Times New Roman"/>
          <w:b/>
          <w:sz w:val="28"/>
          <w:szCs w:val="28"/>
        </w:rPr>
      </w:pPr>
    </w:p>
    <w:p w:rsidR="00B35D54" w:rsidRDefault="00955327" w:rsidP="00B35D54">
      <w:pPr>
        <w:pStyle w:val="a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B35D54" w:rsidRPr="00B35D54">
        <w:rPr>
          <w:rFonts w:ascii="Times New Roman" w:eastAsia="Times New Roman" w:hAnsi="Times New Roman" w:cs="Times New Roman"/>
          <w:b/>
          <w:sz w:val="28"/>
          <w:szCs w:val="28"/>
        </w:rPr>
        <w:t>.</w:t>
      </w:r>
      <w:r w:rsidR="00B35D54">
        <w:rPr>
          <w:rFonts w:ascii="Times New Roman" w:eastAsia="Times New Roman" w:hAnsi="Times New Roman" w:cs="Times New Roman"/>
          <w:sz w:val="28"/>
          <w:szCs w:val="28"/>
        </w:rPr>
        <w:t xml:space="preserve"> </w:t>
      </w:r>
      <w:r w:rsidR="00B35D54" w:rsidRPr="00B35D54">
        <w:rPr>
          <w:rFonts w:ascii="Times New Roman" w:eastAsia="Times New Roman" w:hAnsi="Times New Roman" w:cs="Times New Roman"/>
          <w:sz w:val="28"/>
          <w:szCs w:val="28"/>
        </w:rPr>
        <w:t>Проект Закону про внесення змін до Податкового кодексу України щодо стимулювання розвитку цифрової економіки в Україні</w:t>
      </w:r>
      <w:r w:rsidR="00B35D54">
        <w:rPr>
          <w:rFonts w:ascii="Times New Roman" w:eastAsia="Times New Roman" w:hAnsi="Times New Roman" w:cs="Times New Roman"/>
          <w:sz w:val="28"/>
          <w:szCs w:val="28"/>
        </w:rPr>
        <w:t xml:space="preserve"> (</w:t>
      </w:r>
      <w:r w:rsidR="00B35D54" w:rsidRPr="00B35D54">
        <w:rPr>
          <w:rFonts w:ascii="Times New Roman" w:eastAsia="Times New Roman" w:hAnsi="Times New Roman" w:cs="Times New Roman"/>
          <w:b/>
          <w:sz w:val="28"/>
          <w:szCs w:val="28"/>
        </w:rPr>
        <w:t>реєстр. № 5376</w:t>
      </w:r>
      <w:r w:rsidR="00B35D54" w:rsidRPr="00B35D54">
        <w:rPr>
          <w:rFonts w:ascii="Times New Roman" w:eastAsia="Times New Roman" w:hAnsi="Times New Roman" w:cs="Times New Roman"/>
          <w:sz w:val="28"/>
          <w:szCs w:val="28"/>
        </w:rPr>
        <w:t xml:space="preserve"> від 14.04.2021</w:t>
      </w:r>
      <w:r w:rsidR="00B35D54">
        <w:rPr>
          <w:rFonts w:ascii="Times New Roman" w:eastAsia="Times New Roman" w:hAnsi="Times New Roman" w:cs="Times New Roman"/>
          <w:sz w:val="28"/>
          <w:szCs w:val="28"/>
        </w:rPr>
        <w:t xml:space="preserve">, </w:t>
      </w:r>
      <w:proofErr w:type="spellStart"/>
      <w:r w:rsidR="00B35D54">
        <w:rPr>
          <w:rFonts w:ascii="Times New Roman" w:eastAsia="Times New Roman" w:hAnsi="Times New Roman" w:cs="Times New Roman"/>
          <w:sz w:val="28"/>
          <w:szCs w:val="28"/>
        </w:rPr>
        <w:t>н.д</w:t>
      </w:r>
      <w:proofErr w:type="spellEnd"/>
      <w:r w:rsidR="00B35D54">
        <w:rPr>
          <w:rFonts w:ascii="Times New Roman" w:eastAsia="Times New Roman" w:hAnsi="Times New Roman" w:cs="Times New Roman"/>
          <w:sz w:val="28"/>
          <w:szCs w:val="28"/>
        </w:rPr>
        <w:t xml:space="preserve">. </w:t>
      </w:r>
      <w:proofErr w:type="spellStart"/>
      <w:r w:rsidR="00B35D54" w:rsidRPr="00B35D54">
        <w:rPr>
          <w:rFonts w:ascii="Times New Roman" w:eastAsia="Times New Roman" w:hAnsi="Times New Roman" w:cs="Times New Roman"/>
          <w:sz w:val="28"/>
          <w:szCs w:val="28"/>
        </w:rPr>
        <w:t>Чернєв</w:t>
      </w:r>
      <w:proofErr w:type="spellEnd"/>
      <w:r w:rsidR="00B35D54" w:rsidRPr="00B35D54">
        <w:rPr>
          <w:rFonts w:ascii="Times New Roman" w:eastAsia="Times New Roman" w:hAnsi="Times New Roman" w:cs="Times New Roman"/>
          <w:sz w:val="28"/>
          <w:szCs w:val="28"/>
        </w:rPr>
        <w:t xml:space="preserve"> Є</w:t>
      </w:r>
      <w:r w:rsidR="00B35D54">
        <w:rPr>
          <w:rFonts w:ascii="Times New Roman" w:eastAsia="Times New Roman" w:hAnsi="Times New Roman" w:cs="Times New Roman"/>
          <w:sz w:val="28"/>
          <w:szCs w:val="28"/>
        </w:rPr>
        <w:t>.</w:t>
      </w:r>
      <w:r w:rsidR="00B35D54" w:rsidRPr="00B35D54">
        <w:rPr>
          <w:rFonts w:ascii="Times New Roman" w:eastAsia="Times New Roman" w:hAnsi="Times New Roman" w:cs="Times New Roman"/>
          <w:sz w:val="28"/>
          <w:szCs w:val="28"/>
        </w:rPr>
        <w:t>В</w:t>
      </w:r>
      <w:r w:rsidR="00B35D54">
        <w:rPr>
          <w:rFonts w:ascii="Times New Roman" w:eastAsia="Times New Roman" w:hAnsi="Times New Roman" w:cs="Times New Roman"/>
          <w:sz w:val="28"/>
          <w:szCs w:val="28"/>
        </w:rPr>
        <w:t>. та ін.)</w:t>
      </w:r>
    </w:p>
    <w:p w:rsidR="002037B0" w:rsidRDefault="00B35D54" w:rsidP="00955327">
      <w:pPr>
        <w:pStyle w:val="a6"/>
        <w:jc w:val="right"/>
        <w:rPr>
          <w:rFonts w:ascii="Times New Roman" w:hAnsi="Times New Roman" w:cs="Times New Roman"/>
          <w:b/>
          <w:sz w:val="28"/>
          <w:szCs w:val="28"/>
        </w:rPr>
      </w:pPr>
      <w:r w:rsidRPr="006B6017">
        <w:rPr>
          <w:rFonts w:ascii="Times New Roman" w:hAnsi="Times New Roman" w:cs="Times New Roman"/>
          <w:b/>
          <w:sz w:val="28"/>
          <w:szCs w:val="28"/>
        </w:rPr>
        <w:t>Доповідач:</w:t>
      </w:r>
      <w:r>
        <w:rPr>
          <w:rFonts w:ascii="Times New Roman" w:hAnsi="Times New Roman" w:cs="Times New Roman"/>
          <w:b/>
          <w:sz w:val="28"/>
          <w:szCs w:val="28"/>
        </w:rPr>
        <w:t xml:space="preserve"> </w:t>
      </w:r>
      <w:r w:rsidRPr="00B35D54">
        <w:rPr>
          <w:rFonts w:ascii="Times New Roman" w:hAnsi="Times New Roman" w:cs="Times New Roman"/>
          <w:sz w:val="28"/>
          <w:szCs w:val="28"/>
        </w:rPr>
        <w:t>народний депутат України</w:t>
      </w:r>
      <w:r>
        <w:rPr>
          <w:rFonts w:ascii="Times New Roman" w:hAnsi="Times New Roman" w:cs="Times New Roman"/>
          <w:b/>
          <w:sz w:val="28"/>
          <w:szCs w:val="28"/>
        </w:rPr>
        <w:t xml:space="preserve"> </w:t>
      </w:r>
      <w:proofErr w:type="spellStart"/>
      <w:r w:rsidR="002037B0" w:rsidRPr="002037B0">
        <w:rPr>
          <w:rFonts w:ascii="Times New Roman" w:hAnsi="Times New Roman" w:cs="Times New Roman"/>
          <w:sz w:val="28"/>
          <w:szCs w:val="28"/>
        </w:rPr>
        <w:t>Чернєв</w:t>
      </w:r>
      <w:proofErr w:type="spellEnd"/>
      <w:r w:rsidR="002037B0" w:rsidRPr="002037B0">
        <w:rPr>
          <w:rFonts w:ascii="Times New Roman" w:hAnsi="Times New Roman" w:cs="Times New Roman"/>
          <w:sz w:val="28"/>
          <w:szCs w:val="28"/>
        </w:rPr>
        <w:t xml:space="preserve"> Єгор Володимирович</w:t>
      </w:r>
      <w:r w:rsidR="00C36646">
        <w:rPr>
          <w:rFonts w:ascii="Times New Roman" w:hAnsi="Times New Roman" w:cs="Times New Roman"/>
          <w:sz w:val="28"/>
          <w:szCs w:val="28"/>
        </w:rPr>
        <w:t xml:space="preserve"> </w:t>
      </w:r>
      <w:r w:rsidR="00C36646" w:rsidRPr="0040291A">
        <w:rPr>
          <w:rFonts w:ascii="Times New Roman" w:hAnsi="Times New Roman" w:cs="Times New Roman"/>
          <w:b/>
          <w:bCs/>
          <w:sz w:val="28"/>
          <w:szCs w:val="28"/>
        </w:rPr>
        <w:t xml:space="preserve">– </w:t>
      </w:r>
      <w:r w:rsidR="00C36646">
        <w:rPr>
          <w:rFonts w:ascii="Times New Roman" w:hAnsi="Times New Roman" w:cs="Times New Roman"/>
          <w:b/>
          <w:bCs/>
          <w:sz w:val="28"/>
          <w:szCs w:val="28"/>
        </w:rPr>
        <w:t>3</w:t>
      </w:r>
      <w:r w:rsidR="00C36646" w:rsidRPr="0040291A">
        <w:rPr>
          <w:rFonts w:ascii="Times New Roman" w:hAnsi="Times New Roman" w:cs="Times New Roman"/>
          <w:b/>
          <w:bCs/>
          <w:sz w:val="28"/>
          <w:szCs w:val="28"/>
        </w:rPr>
        <w:t xml:space="preserve"> хв.</w:t>
      </w:r>
    </w:p>
    <w:p w:rsidR="00955327" w:rsidRDefault="00C36646" w:rsidP="00955327">
      <w:pPr>
        <w:pStyle w:val="a6"/>
        <w:jc w:val="right"/>
        <w:rPr>
          <w:rFonts w:ascii="Times New Roman" w:hAnsi="Times New Roman" w:cs="Times New Roman"/>
          <w:bCs/>
          <w:sz w:val="28"/>
          <w:szCs w:val="28"/>
        </w:rPr>
      </w:pPr>
      <w:r>
        <w:rPr>
          <w:rFonts w:ascii="Times New Roman" w:hAnsi="Times New Roman" w:cs="Times New Roman"/>
          <w:b/>
          <w:sz w:val="28"/>
          <w:szCs w:val="28"/>
        </w:rPr>
        <w:t>Співд</w:t>
      </w:r>
      <w:r w:rsidRPr="006B6017">
        <w:rPr>
          <w:rFonts w:ascii="Times New Roman" w:hAnsi="Times New Roman" w:cs="Times New Roman"/>
          <w:b/>
          <w:sz w:val="28"/>
          <w:szCs w:val="28"/>
        </w:rPr>
        <w:t>оповідач:</w:t>
      </w:r>
      <w:r>
        <w:rPr>
          <w:rFonts w:ascii="Times New Roman" w:hAnsi="Times New Roman" w:cs="Times New Roman"/>
          <w:b/>
          <w:sz w:val="28"/>
          <w:szCs w:val="28"/>
        </w:rPr>
        <w:t xml:space="preserve"> </w:t>
      </w:r>
      <w:r w:rsidRPr="00C36646">
        <w:rPr>
          <w:rFonts w:ascii="Times New Roman" w:hAnsi="Times New Roman" w:cs="Times New Roman"/>
          <w:sz w:val="28"/>
          <w:szCs w:val="28"/>
        </w:rPr>
        <w:t>голова підкомітету</w:t>
      </w:r>
      <w:r w:rsidR="00B35D54">
        <w:rPr>
          <w:rFonts w:ascii="Times New Roman" w:eastAsia="Times New Roman" w:hAnsi="Times New Roman" w:cs="Times New Roman"/>
          <w:sz w:val="28"/>
          <w:szCs w:val="28"/>
        </w:rPr>
        <w:t xml:space="preserve"> </w:t>
      </w:r>
      <w:r w:rsidR="002037B0">
        <w:rPr>
          <w:rFonts w:ascii="Times New Roman" w:eastAsia="Times New Roman" w:hAnsi="Times New Roman" w:cs="Times New Roman"/>
          <w:sz w:val="28"/>
          <w:szCs w:val="28"/>
        </w:rPr>
        <w:t>Діденко Юлія Олександрівна</w:t>
      </w:r>
      <w:r w:rsidR="002C61E3">
        <w:rPr>
          <w:rFonts w:ascii="Times New Roman" w:eastAsia="Times New Roman" w:hAnsi="Times New Roman" w:cs="Times New Roman"/>
          <w:sz w:val="28"/>
          <w:szCs w:val="28"/>
        </w:rPr>
        <w:t xml:space="preserve"> </w:t>
      </w:r>
      <w:r w:rsidRPr="0040291A">
        <w:rPr>
          <w:rFonts w:ascii="Times New Roman" w:hAnsi="Times New Roman" w:cs="Times New Roman"/>
          <w:b/>
          <w:bCs/>
          <w:sz w:val="28"/>
          <w:szCs w:val="28"/>
        </w:rPr>
        <w:t xml:space="preserve">– </w:t>
      </w:r>
      <w:r>
        <w:rPr>
          <w:rFonts w:ascii="Times New Roman" w:hAnsi="Times New Roman" w:cs="Times New Roman"/>
          <w:b/>
          <w:bCs/>
          <w:sz w:val="28"/>
          <w:szCs w:val="28"/>
        </w:rPr>
        <w:t>3</w:t>
      </w:r>
      <w:r w:rsidRPr="0040291A">
        <w:rPr>
          <w:rFonts w:ascii="Times New Roman" w:hAnsi="Times New Roman" w:cs="Times New Roman"/>
          <w:b/>
          <w:bCs/>
          <w:sz w:val="28"/>
          <w:szCs w:val="28"/>
        </w:rPr>
        <w:t xml:space="preserve"> хв.</w:t>
      </w:r>
    </w:p>
    <w:p w:rsidR="00955327" w:rsidRPr="007B68DD" w:rsidRDefault="00955327" w:rsidP="00955327">
      <w:pPr>
        <w:pStyle w:val="a6"/>
        <w:jc w:val="right"/>
        <w:rPr>
          <w:rFonts w:ascii="Times New Roman" w:hAnsi="Times New Roman" w:cs="Times New Roman"/>
          <w:bCs/>
          <w:sz w:val="28"/>
          <w:szCs w:val="28"/>
        </w:rPr>
      </w:pPr>
      <w:r w:rsidRPr="000F5B65">
        <w:rPr>
          <w:rFonts w:ascii="Times New Roman" w:hAnsi="Times New Roman" w:cs="Times New Roman"/>
          <w:b/>
          <w:bCs/>
          <w:sz w:val="28"/>
          <w:szCs w:val="28"/>
        </w:rPr>
        <w:t>Обговорення – 10 хв.</w:t>
      </w:r>
    </w:p>
    <w:p w:rsidR="00B35D54" w:rsidRPr="006B6017" w:rsidRDefault="00B35D54" w:rsidP="00B35D54">
      <w:pPr>
        <w:pStyle w:val="a6"/>
        <w:jc w:val="right"/>
        <w:rPr>
          <w:rFonts w:ascii="Times New Roman" w:eastAsia="Times New Roman" w:hAnsi="Times New Roman" w:cs="Times New Roman"/>
          <w:sz w:val="28"/>
          <w:szCs w:val="28"/>
        </w:rPr>
      </w:pPr>
    </w:p>
    <w:p w:rsidR="00412363" w:rsidRDefault="00955327" w:rsidP="00342A42">
      <w:pPr>
        <w:pStyle w:val="a6"/>
        <w:jc w:val="both"/>
        <w:rPr>
          <w:rFonts w:ascii="Times New Roman" w:hAnsi="Times New Roman" w:cs="Times New Roman"/>
          <w:sz w:val="28"/>
          <w:szCs w:val="28"/>
        </w:rPr>
      </w:pPr>
      <w:r>
        <w:rPr>
          <w:rFonts w:ascii="Times New Roman" w:hAnsi="Times New Roman" w:cs="Times New Roman"/>
          <w:b/>
          <w:sz w:val="28"/>
          <w:szCs w:val="28"/>
        </w:rPr>
        <w:t>2</w:t>
      </w:r>
      <w:r w:rsidR="007E5C73" w:rsidRPr="006B6017">
        <w:rPr>
          <w:rFonts w:ascii="Times New Roman" w:hAnsi="Times New Roman" w:cs="Times New Roman"/>
          <w:b/>
          <w:sz w:val="28"/>
          <w:szCs w:val="28"/>
        </w:rPr>
        <w:t>.</w:t>
      </w:r>
      <w:r w:rsidR="007E5C73" w:rsidRPr="006B6017">
        <w:rPr>
          <w:rFonts w:ascii="Times New Roman" w:hAnsi="Times New Roman" w:cs="Times New Roman"/>
          <w:sz w:val="28"/>
          <w:szCs w:val="28"/>
        </w:rPr>
        <w:t xml:space="preserve"> </w:t>
      </w:r>
      <w:r w:rsidR="00342A42" w:rsidRPr="006B6017">
        <w:rPr>
          <w:rFonts w:ascii="Times New Roman" w:hAnsi="Times New Roman" w:cs="Times New Roman"/>
          <w:sz w:val="28"/>
          <w:szCs w:val="28"/>
        </w:rPr>
        <w:t>Проект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r w:rsidR="00342A42" w:rsidRPr="006B6017">
        <w:rPr>
          <w:rFonts w:ascii="Times New Roman" w:hAnsi="Times New Roman" w:cs="Times New Roman"/>
          <w:b/>
          <w:sz w:val="28"/>
          <w:szCs w:val="28"/>
        </w:rPr>
        <w:t>реєстр. №5153</w:t>
      </w:r>
      <w:r w:rsidR="00342A42" w:rsidRPr="006B6017">
        <w:rPr>
          <w:rFonts w:ascii="Times New Roman" w:hAnsi="Times New Roman" w:cs="Times New Roman"/>
          <w:sz w:val="28"/>
          <w:szCs w:val="28"/>
        </w:rPr>
        <w:t xml:space="preserve"> від 25.02.2021, Президент України)</w:t>
      </w:r>
      <w:r>
        <w:rPr>
          <w:rFonts w:ascii="Times New Roman" w:hAnsi="Times New Roman" w:cs="Times New Roman"/>
          <w:sz w:val="28"/>
          <w:szCs w:val="28"/>
        </w:rPr>
        <w:t>, друге читання.</w:t>
      </w:r>
    </w:p>
    <w:p w:rsidR="00955327" w:rsidRDefault="00955327" w:rsidP="00955327">
      <w:pPr>
        <w:pStyle w:val="a6"/>
        <w:jc w:val="right"/>
        <w:rPr>
          <w:rFonts w:ascii="Times New Roman" w:hAnsi="Times New Roman" w:cs="Times New Roman"/>
          <w:bCs/>
          <w:sz w:val="28"/>
          <w:szCs w:val="28"/>
        </w:rPr>
      </w:pPr>
      <w:r>
        <w:rPr>
          <w:rFonts w:ascii="Times New Roman" w:eastAsia="Times New Roman" w:hAnsi="Times New Roman" w:cs="Times New Roman"/>
          <w:b/>
          <w:sz w:val="28"/>
          <w:szCs w:val="28"/>
        </w:rPr>
        <w:t xml:space="preserve">Доповідач: </w:t>
      </w:r>
      <w:r w:rsidRPr="00467AEB">
        <w:rPr>
          <w:rFonts w:ascii="Times New Roman" w:eastAsia="Times New Roman" w:hAnsi="Times New Roman" w:cs="Times New Roman"/>
          <w:sz w:val="28"/>
          <w:szCs w:val="28"/>
        </w:rPr>
        <w:t>Голова Комітету</w:t>
      </w:r>
      <w:r>
        <w:rPr>
          <w:rFonts w:ascii="Times New Roman" w:eastAsia="Times New Roman" w:hAnsi="Times New Roman" w:cs="Times New Roman"/>
          <w:b/>
          <w:sz w:val="28"/>
          <w:szCs w:val="28"/>
        </w:rPr>
        <w:t xml:space="preserve"> </w:t>
      </w:r>
      <w:proofErr w:type="spellStart"/>
      <w:r>
        <w:rPr>
          <w:rFonts w:ascii="Times New Roman" w:hAnsi="Times New Roman" w:cs="Times New Roman"/>
          <w:bCs/>
          <w:sz w:val="28"/>
          <w:szCs w:val="28"/>
        </w:rPr>
        <w:t>Гетманцев</w:t>
      </w:r>
      <w:proofErr w:type="spellEnd"/>
      <w:r>
        <w:rPr>
          <w:rFonts w:ascii="Times New Roman" w:hAnsi="Times New Roman" w:cs="Times New Roman"/>
          <w:bCs/>
          <w:sz w:val="28"/>
          <w:szCs w:val="28"/>
        </w:rPr>
        <w:t xml:space="preserve"> Данило Олександрович </w:t>
      </w:r>
      <w:r w:rsidRPr="0040291A">
        <w:rPr>
          <w:rFonts w:ascii="Times New Roman" w:hAnsi="Times New Roman" w:cs="Times New Roman"/>
          <w:b/>
          <w:bCs/>
          <w:sz w:val="28"/>
          <w:szCs w:val="28"/>
        </w:rPr>
        <w:t>– 5 хв.</w:t>
      </w:r>
    </w:p>
    <w:p w:rsidR="00955327" w:rsidRDefault="00955327" w:rsidP="00955327">
      <w:pPr>
        <w:pStyle w:val="a6"/>
        <w:jc w:val="right"/>
        <w:rPr>
          <w:rFonts w:ascii="Times New Roman" w:hAnsi="Times New Roman" w:cs="Times New Roman"/>
          <w:b/>
          <w:bCs/>
          <w:sz w:val="28"/>
          <w:szCs w:val="28"/>
        </w:rPr>
      </w:pPr>
      <w:r w:rsidRPr="000F5B65">
        <w:rPr>
          <w:rFonts w:ascii="Times New Roman" w:hAnsi="Times New Roman" w:cs="Times New Roman"/>
          <w:b/>
          <w:bCs/>
          <w:sz w:val="28"/>
          <w:szCs w:val="28"/>
        </w:rPr>
        <w:t xml:space="preserve">Обговорення – </w:t>
      </w:r>
      <w:r w:rsidR="002C61E3">
        <w:rPr>
          <w:rFonts w:ascii="Times New Roman" w:hAnsi="Times New Roman" w:cs="Times New Roman"/>
          <w:b/>
          <w:bCs/>
          <w:sz w:val="28"/>
          <w:szCs w:val="28"/>
        </w:rPr>
        <w:t>2</w:t>
      </w:r>
      <w:r w:rsidRPr="000F5B65">
        <w:rPr>
          <w:rFonts w:ascii="Times New Roman" w:hAnsi="Times New Roman" w:cs="Times New Roman"/>
          <w:b/>
          <w:bCs/>
          <w:sz w:val="28"/>
          <w:szCs w:val="28"/>
        </w:rPr>
        <w:t>0 хв.</w:t>
      </w:r>
    </w:p>
    <w:p w:rsidR="00F32728" w:rsidRPr="007B68DD" w:rsidRDefault="00F32728" w:rsidP="00955327">
      <w:pPr>
        <w:pStyle w:val="a6"/>
        <w:jc w:val="right"/>
        <w:rPr>
          <w:rFonts w:ascii="Times New Roman" w:hAnsi="Times New Roman" w:cs="Times New Roman"/>
          <w:bCs/>
          <w:sz w:val="28"/>
          <w:szCs w:val="28"/>
        </w:rPr>
      </w:pPr>
    </w:p>
    <w:p w:rsidR="00412363" w:rsidRDefault="00955327" w:rsidP="00430C45">
      <w:pPr>
        <w:pStyle w:val="a6"/>
        <w:jc w:val="both"/>
        <w:rPr>
          <w:rFonts w:ascii="Times New Roman" w:hAnsi="Times New Roman" w:cs="Times New Roman"/>
          <w:sz w:val="28"/>
          <w:szCs w:val="28"/>
        </w:rPr>
      </w:pPr>
      <w:r w:rsidRPr="00430C45">
        <w:rPr>
          <w:rFonts w:ascii="Times New Roman" w:eastAsia="Times New Roman" w:hAnsi="Times New Roman" w:cs="Times New Roman"/>
          <w:b/>
          <w:bCs/>
          <w:sz w:val="28"/>
          <w:szCs w:val="28"/>
        </w:rPr>
        <w:t>3</w:t>
      </w:r>
      <w:r w:rsidR="00412363" w:rsidRPr="00430C45">
        <w:rPr>
          <w:rFonts w:ascii="Times New Roman" w:eastAsia="Times New Roman" w:hAnsi="Times New Roman" w:cs="Times New Roman"/>
          <w:b/>
          <w:bCs/>
          <w:sz w:val="28"/>
          <w:szCs w:val="28"/>
        </w:rPr>
        <w:t>.</w:t>
      </w:r>
      <w:r w:rsidR="00412363" w:rsidRPr="00430C45">
        <w:rPr>
          <w:rFonts w:ascii="Times New Roman" w:eastAsia="Times New Roman" w:hAnsi="Times New Roman" w:cs="Times New Roman"/>
          <w:bCs/>
          <w:sz w:val="28"/>
          <w:szCs w:val="28"/>
        </w:rPr>
        <w:t xml:space="preserve"> </w:t>
      </w:r>
      <w:r w:rsidR="00187F1A" w:rsidRPr="00430C45">
        <w:rPr>
          <w:rFonts w:ascii="Times New Roman" w:eastAsia="Times New Roman" w:hAnsi="Times New Roman" w:cs="Times New Roman"/>
          <w:bCs/>
          <w:sz w:val="28"/>
          <w:szCs w:val="28"/>
        </w:rPr>
        <w:t>Проект Закону про внесення зміни до статті 16 Закону України "Про валюту і валютні операції"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r w:rsidR="00187F1A" w:rsidRPr="00430C45">
        <w:rPr>
          <w:rFonts w:ascii="Times New Roman" w:eastAsia="Times New Roman" w:hAnsi="Times New Roman" w:cs="Times New Roman"/>
          <w:b/>
          <w:bCs/>
          <w:sz w:val="28"/>
          <w:szCs w:val="28"/>
        </w:rPr>
        <w:t>реєстр. №5155</w:t>
      </w:r>
      <w:r w:rsidR="00187F1A" w:rsidRPr="00430C45">
        <w:rPr>
          <w:rFonts w:ascii="Times New Roman" w:eastAsia="Times New Roman" w:hAnsi="Times New Roman" w:cs="Times New Roman"/>
          <w:bCs/>
          <w:sz w:val="28"/>
          <w:szCs w:val="28"/>
        </w:rPr>
        <w:t xml:space="preserve"> від 25.02.2021, </w:t>
      </w:r>
      <w:r w:rsidR="00187F1A" w:rsidRPr="00430C45">
        <w:rPr>
          <w:rFonts w:ascii="Times New Roman" w:hAnsi="Times New Roman" w:cs="Times New Roman"/>
          <w:sz w:val="28"/>
          <w:szCs w:val="28"/>
        </w:rPr>
        <w:t>Президент України)</w:t>
      </w:r>
      <w:r w:rsidRPr="00430C45">
        <w:rPr>
          <w:rFonts w:ascii="Times New Roman" w:hAnsi="Times New Roman" w:cs="Times New Roman"/>
          <w:sz w:val="28"/>
          <w:szCs w:val="28"/>
        </w:rPr>
        <w:t>, друге читання.</w:t>
      </w:r>
    </w:p>
    <w:p w:rsidR="00955327" w:rsidRPr="00430C45" w:rsidRDefault="00955327" w:rsidP="00430C45">
      <w:pPr>
        <w:pStyle w:val="a6"/>
        <w:jc w:val="right"/>
        <w:rPr>
          <w:rFonts w:ascii="Times New Roman" w:hAnsi="Times New Roman" w:cs="Times New Roman"/>
          <w:bCs/>
          <w:sz w:val="28"/>
          <w:szCs w:val="28"/>
        </w:rPr>
      </w:pPr>
      <w:r w:rsidRPr="00430C45">
        <w:rPr>
          <w:rFonts w:ascii="Times New Roman" w:eastAsia="Times New Roman" w:hAnsi="Times New Roman" w:cs="Times New Roman"/>
          <w:b/>
          <w:sz w:val="28"/>
          <w:szCs w:val="28"/>
        </w:rPr>
        <w:t xml:space="preserve">Доповідач: </w:t>
      </w:r>
      <w:r w:rsidRPr="00430C45">
        <w:rPr>
          <w:rFonts w:ascii="Times New Roman" w:eastAsia="Times New Roman" w:hAnsi="Times New Roman" w:cs="Times New Roman"/>
          <w:sz w:val="28"/>
          <w:szCs w:val="28"/>
        </w:rPr>
        <w:t>Голова Комітету</w:t>
      </w:r>
      <w:r w:rsidRPr="00430C45">
        <w:rPr>
          <w:rFonts w:ascii="Times New Roman" w:eastAsia="Times New Roman" w:hAnsi="Times New Roman" w:cs="Times New Roman"/>
          <w:b/>
          <w:sz w:val="28"/>
          <w:szCs w:val="28"/>
        </w:rPr>
        <w:t xml:space="preserve"> </w:t>
      </w:r>
      <w:proofErr w:type="spellStart"/>
      <w:r w:rsidRPr="00430C45">
        <w:rPr>
          <w:rFonts w:ascii="Times New Roman" w:hAnsi="Times New Roman" w:cs="Times New Roman"/>
          <w:bCs/>
          <w:sz w:val="28"/>
          <w:szCs w:val="28"/>
        </w:rPr>
        <w:t>Гетманцев</w:t>
      </w:r>
      <w:proofErr w:type="spellEnd"/>
      <w:r w:rsidRPr="00430C45">
        <w:rPr>
          <w:rFonts w:ascii="Times New Roman" w:hAnsi="Times New Roman" w:cs="Times New Roman"/>
          <w:bCs/>
          <w:sz w:val="28"/>
          <w:szCs w:val="28"/>
        </w:rPr>
        <w:t xml:space="preserve"> Данило Олександрович </w:t>
      </w:r>
      <w:r w:rsidRPr="00430C45">
        <w:rPr>
          <w:rFonts w:ascii="Times New Roman" w:hAnsi="Times New Roman" w:cs="Times New Roman"/>
          <w:b/>
          <w:bCs/>
          <w:sz w:val="28"/>
          <w:szCs w:val="28"/>
        </w:rPr>
        <w:t>– 5 хв.</w:t>
      </w:r>
    </w:p>
    <w:p w:rsidR="00955327" w:rsidRPr="00430C45" w:rsidRDefault="00955327" w:rsidP="00430C45">
      <w:pPr>
        <w:pStyle w:val="a6"/>
        <w:jc w:val="right"/>
        <w:rPr>
          <w:rFonts w:ascii="Times New Roman" w:hAnsi="Times New Roman" w:cs="Times New Roman"/>
          <w:b/>
          <w:bCs/>
          <w:sz w:val="28"/>
          <w:szCs w:val="28"/>
        </w:rPr>
      </w:pPr>
      <w:r w:rsidRPr="00430C45">
        <w:rPr>
          <w:rFonts w:ascii="Times New Roman" w:hAnsi="Times New Roman" w:cs="Times New Roman"/>
          <w:b/>
          <w:bCs/>
          <w:sz w:val="28"/>
          <w:szCs w:val="28"/>
        </w:rPr>
        <w:t xml:space="preserve">Обговорення – </w:t>
      </w:r>
      <w:r w:rsidR="002C61E3" w:rsidRPr="00430C45">
        <w:rPr>
          <w:rFonts w:ascii="Times New Roman" w:hAnsi="Times New Roman" w:cs="Times New Roman"/>
          <w:b/>
          <w:bCs/>
          <w:sz w:val="28"/>
          <w:szCs w:val="28"/>
        </w:rPr>
        <w:t>2</w:t>
      </w:r>
      <w:r w:rsidRPr="00430C45">
        <w:rPr>
          <w:rFonts w:ascii="Times New Roman" w:hAnsi="Times New Roman" w:cs="Times New Roman"/>
          <w:b/>
          <w:bCs/>
          <w:sz w:val="28"/>
          <w:szCs w:val="28"/>
        </w:rPr>
        <w:t>0 хв.</w:t>
      </w:r>
    </w:p>
    <w:p w:rsidR="00BE0F1A" w:rsidRPr="007B68DD" w:rsidRDefault="00BE0F1A" w:rsidP="00955327">
      <w:pPr>
        <w:pStyle w:val="a6"/>
        <w:jc w:val="right"/>
        <w:rPr>
          <w:rFonts w:ascii="Times New Roman" w:hAnsi="Times New Roman" w:cs="Times New Roman"/>
          <w:bCs/>
          <w:sz w:val="28"/>
          <w:szCs w:val="28"/>
        </w:rPr>
      </w:pPr>
    </w:p>
    <w:p w:rsidR="00955327" w:rsidRDefault="001065B7" w:rsidP="001065B7">
      <w:pPr>
        <w:pStyle w:val="a6"/>
        <w:jc w:val="both"/>
        <w:rPr>
          <w:rFonts w:ascii="Times New Roman" w:hAnsi="Times New Roman" w:cs="Times New Roman"/>
          <w:sz w:val="28"/>
          <w:szCs w:val="28"/>
        </w:rPr>
      </w:pPr>
      <w:r w:rsidRPr="001065B7">
        <w:rPr>
          <w:rFonts w:ascii="Times New Roman" w:hAnsi="Times New Roman" w:cs="Times New Roman"/>
          <w:b/>
          <w:sz w:val="28"/>
          <w:szCs w:val="28"/>
        </w:rPr>
        <w:t>4.</w:t>
      </w:r>
      <w:r>
        <w:rPr>
          <w:rFonts w:ascii="Times New Roman" w:hAnsi="Times New Roman" w:cs="Times New Roman"/>
          <w:sz w:val="28"/>
          <w:szCs w:val="28"/>
        </w:rPr>
        <w:t xml:space="preserve"> </w:t>
      </w:r>
      <w:r w:rsidRPr="001065B7">
        <w:rPr>
          <w:rFonts w:ascii="Times New Roman" w:hAnsi="Times New Roman" w:cs="Times New Roman"/>
          <w:sz w:val="28"/>
          <w:szCs w:val="28"/>
        </w:rPr>
        <w:t>Проект Закону про внесення змін до Митного кодексу України щодо розширення повноважень приватних виконавців на примусове виконання постанов про накладення штрафу за порушення митних правил</w:t>
      </w:r>
      <w:r>
        <w:rPr>
          <w:rFonts w:ascii="Times New Roman" w:hAnsi="Times New Roman" w:cs="Times New Roman"/>
          <w:sz w:val="28"/>
          <w:szCs w:val="28"/>
        </w:rPr>
        <w:t xml:space="preserve"> (</w:t>
      </w:r>
      <w:r w:rsidRPr="001065B7">
        <w:rPr>
          <w:rFonts w:ascii="Times New Roman" w:hAnsi="Times New Roman" w:cs="Times New Roman"/>
          <w:b/>
          <w:sz w:val="28"/>
          <w:szCs w:val="28"/>
        </w:rPr>
        <w:t>реєстр</w:t>
      </w:r>
      <w:r>
        <w:rPr>
          <w:rFonts w:ascii="Times New Roman" w:hAnsi="Times New Roman" w:cs="Times New Roman"/>
          <w:b/>
          <w:sz w:val="28"/>
          <w:szCs w:val="28"/>
        </w:rPr>
        <w:t>. №</w:t>
      </w:r>
      <w:r w:rsidRPr="001065B7">
        <w:rPr>
          <w:rFonts w:ascii="Times New Roman" w:hAnsi="Times New Roman" w:cs="Times New Roman"/>
          <w:b/>
          <w:sz w:val="28"/>
          <w:szCs w:val="28"/>
        </w:rPr>
        <w:t xml:space="preserve"> 4532 </w:t>
      </w:r>
      <w:r w:rsidRPr="001065B7">
        <w:rPr>
          <w:rFonts w:ascii="Times New Roman" w:hAnsi="Times New Roman" w:cs="Times New Roman"/>
          <w:sz w:val="28"/>
          <w:szCs w:val="28"/>
        </w:rPr>
        <w:t>від 21.12.2020</w:t>
      </w:r>
      <w:r>
        <w:rPr>
          <w:rFonts w:ascii="Times New Roman" w:hAnsi="Times New Roman" w:cs="Times New Roman"/>
          <w:sz w:val="28"/>
          <w:szCs w:val="28"/>
        </w:rPr>
        <w:t>, Кабінет Міністрів України)</w:t>
      </w:r>
    </w:p>
    <w:p w:rsidR="001065B7" w:rsidRDefault="001065B7" w:rsidP="001065B7">
      <w:pPr>
        <w:pStyle w:val="a6"/>
        <w:jc w:val="right"/>
        <w:rPr>
          <w:rFonts w:ascii="Times New Roman" w:hAnsi="Times New Roman" w:cs="Times New Roman"/>
          <w:b/>
          <w:bCs/>
          <w:sz w:val="28"/>
          <w:szCs w:val="28"/>
        </w:rPr>
      </w:pPr>
      <w:r>
        <w:rPr>
          <w:rFonts w:ascii="Times New Roman" w:eastAsia="Times New Roman" w:hAnsi="Times New Roman" w:cs="Times New Roman"/>
          <w:b/>
          <w:sz w:val="28"/>
          <w:szCs w:val="28"/>
        </w:rPr>
        <w:t xml:space="preserve">Доповідач: </w:t>
      </w:r>
      <w:r w:rsidR="00826EAE" w:rsidRPr="00826EAE">
        <w:rPr>
          <w:rFonts w:ascii="Times New Roman" w:hAnsi="Times New Roman"/>
          <w:sz w:val="28"/>
          <w:szCs w:val="28"/>
        </w:rPr>
        <w:t>Олійник Олександр Миколайович - Директор директорату правосуддя та кримінальної юстиції</w:t>
      </w:r>
      <w:r w:rsidR="00826EAE">
        <w:rPr>
          <w:rFonts w:ascii="Times New Roman" w:hAnsi="Times New Roman"/>
          <w:sz w:val="28"/>
          <w:szCs w:val="28"/>
        </w:rPr>
        <w:t xml:space="preserve"> </w:t>
      </w:r>
      <w:bookmarkStart w:id="0" w:name="_GoBack"/>
      <w:bookmarkEnd w:id="0"/>
      <w:r w:rsidRPr="0040291A">
        <w:rPr>
          <w:rFonts w:ascii="Times New Roman" w:hAnsi="Times New Roman" w:cs="Times New Roman"/>
          <w:b/>
          <w:bCs/>
          <w:sz w:val="28"/>
          <w:szCs w:val="28"/>
        </w:rPr>
        <w:t xml:space="preserve">– </w:t>
      </w:r>
      <w:r>
        <w:rPr>
          <w:rFonts w:ascii="Times New Roman" w:hAnsi="Times New Roman" w:cs="Times New Roman"/>
          <w:b/>
          <w:bCs/>
          <w:sz w:val="28"/>
          <w:szCs w:val="28"/>
        </w:rPr>
        <w:t>3</w:t>
      </w:r>
      <w:r w:rsidRPr="0040291A">
        <w:rPr>
          <w:rFonts w:ascii="Times New Roman" w:hAnsi="Times New Roman" w:cs="Times New Roman"/>
          <w:b/>
          <w:bCs/>
          <w:sz w:val="28"/>
          <w:szCs w:val="28"/>
        </w:rPr>
        <w:t xml:space="preserve"> хв.</w:t>
      </w:r>
    </w:p>
    <w:p w:rsidR="00C77DFF" w:rsidRDefault="00C77DFF" w:rsidP="00C77DFF">
      <w:pPr>
        <w:pStyle w:val="a6"/>
        <w:jc w:val="right"/>
        <w:rPr>
          <w:rFonts w:ascii="Times New Roman" w:hAnsi="Times New Roman" w:cs="Times New Roman"/>
          <w:bCs/>
          <w:sz w:val="28"/>
          <w:szCs w:val="28"/>
        </w:rPr>
      </w:pPr>
      <w:r>
        <w:rPr>
          <w:rFonts w:ascii="Times New Roman" w:hAnsi="Times New Roman" w:cs="Times New Roman"/>
          <w:b/>
          <w:sz w:val="28"/>
          <w:szCs w:val="28"/>
        </w:rPr>
        <w:t>Співд</w:t>
      </w:r>
      <w:r w:rsidRPr="006B6017">
        <w:rPr>
          <w:rFonts w:ascii="Times New Roman" w:hAnsi="Times New Roman" w:cs="Times New Roman"/>
          <w:b/>
          <w:sz w:val="28"/>
          <w:szCs w:val="28"/>
        </w:rPr>
        <w:t>оповідач:</w:t>
      </w:r>
      <w:r>
        <w:rPr>
          <w:rFonts w:ascii="Times New Roman" w:hAnsi="Times New Roman" w:cs="Times New Roman"/>
          <w:b/>
          <w:sz w:val="28"/>
          <w:szCs w:val="28"/>
        </w:rPr>
        <w:t xml:space="preserve"> </w:t>
      </w:r>
      <w:r w:rsidRPr="00C36646">
        <w:rPr>
          <w:rFonts w:ascii="Times New Roman" w:hAnsi="Times New Roman" w:cs="Times New Roman"/>
          <w:sz w:val="28"/>
          <w:szCs w:val="28"/>
        </w:rPr>
        <w:t>голова підкомітету</w:t>
      </w:r>
      <w:r>
        <w:rPr>
          <w:rFonts w:ascii="Times New Roman" w:eastAsia="Times New Roman" w:hAnsi="Times New Roman" w:cs="Times New Roman"/>
          <w:sz w:val="28"/>
          <w:szCs w:val="28"/>
        </w:rPr>
        <w:t xml:space="preserve"> Сова Олександр Георгійович </w:t>
      </w:r>
      <w:r w:rsidRPr="0040291A">
        <w:rPr>
          <w:rFonts w:ascii="Times New Roman" w:hAnsi="Times New Roman" w:cs="Times New Roman"/>
          <w:b/>
          <w:bCs/>
          <w:sz w:val="28"/>
          <w:szCs w:val="28"/>
        </w:rPr>
        <w:t xml:space="preserve">– </w:t>
      </w:r>
      <w:r>
        <w:rPr>
          <w:rFonts w:ascii="Times New Roman" w:hAnsi="Times New Roman" w:cs="Times New Roman"/>
          <w:b/>
          <w:bCs/>
          <w:sz w:val="28"/>
          <w:szCs w:val="28"/>
        </w:rPr>
        <w:t>3</w:t>
      </w:r>
      <w:r w:rsidRPr="0040291A">
        <w:rPr>
          <w:rFonts w:ascii="Times New Roman" w:hAnsi="Times New Roman" w:cs="Times New Roman"/>
          <w:b/>
          <w:bCs/>
          <w:sz w:val="28"/>
          <w:szCs w:val="28"/>
        </w:rPr>
        <w:t xml:space="preserve"> хв.</w:t>
      </w:r>
    </w:p>
    <w:p w:rsidR="001065B7" w:rsidRDefault="001065B7" w:rsidP="001065B7">
      <w:pPr>
        <w:pStyle w:val="a6"/>
        <w:jc w:val="right"/>
        <w:rPr>
          <w:rFonts w:ascii="Times New Roman" w:hAnsi="Times New Roman" w:cs="Times New Roman"/>
          <w:b/>
          <w:bCs/>
          <w:sz w:val="28"/>
          <w:szCs w:val="28"/>
        </w:rPr>
      </w:pPr>
      <w:r w:rsidRPr="000F5B65">
        <w:rPr>
          <w:rFonts w:ascii="Times New Roman" w:hAnsi="Times New Roman" w:cs="Times New Roman"/>
          <w:b/>
          <w:bCs/>
          <w:sz w:val="28"/>
          <w:szCs w:val="28"/>
        </w:rPr>
        <w:t>Обговорення – 10 хв.</w:t>
      </w:r>
    </w:p>
    <w:p w:rsidR="006B6017" w:rsidRDefault="00A42A99" w:rsidP="00756ACA">
      <w:pPr>
        <w:pStyle w:val="a6"/>
        <w:jc w:val="both"/>
        <w:rPr>
          <w:rFonts w:ascii="Times New Roman" w:hAnsi="Times New Roman" w:cs="Times New Roman"/>
          <w:b/>
          <w:sz w:val="28"/>
          <w:szCs w:val="28"/>
        </w:rPr>
      </w:pPr>
      <w:r>
        <w:rPr>
          <w:rFonts w:ascii="Times New Roman" w:hAnsi="Times New Roman" w:cs="Times New Roman"/>
          <w:b/>
          <w:sz w:val="28"/>
          <w:szCs w:val="28"/>
        </w:rPr>
        <w:t>5</w:t>
      </w:r>
      <w:r w:rsidR="00756ACA" w:rsidRPr="00756ACA">
        <w:rPr>
          <w:rFonts w:ascii="Times New Roman" w:hAnsi="Times New Roman" w:cs="Times New Roman"/>
          <w:b/>
          <w:sz w:val="28"/>
          <w:szCs w:val="28"/>
        </w:rPr>
        <w:t xml:space="preserve">. </w:t>
      </w:r>
      <w:r w:rsidR="00756ACA" w:rsidRPr="00764F18">
        <w:rPr>
          <w:rFonts w:ascii="Times New Roman" w:hAnsi="Times New Roman" w:cs="Times New Roman"/>
          <w:b/>
          <w:sz w:val="28"/>
          <w:szCs w:val="28"/>
        </w:rPr>
        <w:t>РІЗНЕ.</w:t>
      </w:r>
    </w:p>
    <w:p w:rsidR="00F01A8C" w:rsidRDefault="00430C45" w:rsidP="00F01A8C">
      <w:pPr>
        <w:pStyle w:val="a6"/>
        <w:ind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01A8C">
        <w:rPr>
          <w:rFonts w:ascii="Times New Roman" w:hAnsi="Times New Roman" w:cs="Times New Roman"/>
          <w:sz w:val="28"/>
          <w:szCs w:val="28"/>
          <w:shd w:val="clear" w:color="auto" w:fill="FFFFFF"/>
        </w:rPr>
        <w:t>заслухати представників  МФУ, ДПС України, ДФС України, за участю ДБР, ОГП</w:t>
      </w:r>
      <w:r w:rsidR="00513CDE">
        <w:rPr>
          <w:rFonts w:ascii="Times New Roman" w:hAnsi="Times New Roman" w:cs="Times New Roman"/>
          <w:sz w:val="28"/>
          <w:szCs w:val="28"/>
          <w:shd w:val="clear" w:color="auto" w:fill="FFFFFF"/>
        </w:rPr>
        <w:t>У</w:t>
      </w:r>
      <w:r w:rsidR="00F01A8C">
        <w:rPr>
          <w:rFonts w:ascii="Times New Roman" w:hAnsi="Times New Roman" w:cs="Times New Roman"/>
          <w:sz w:val="28"/>
          <w:szCs w:val="28"/>
          <w:shd w:val="clear" w:color="auto" w:fill="FFFFFF"/>
        </w:rPr>
        <w:t xml:space="preserve">, СБУ, МВС та Національної поліції України щодо боротьби з незаконним обігом </w:t>
      </w:r>
      <w:r w:rsidR="00BF3AE8">
        <w:rPr>
          <w:rFonts w:ascii="Times New Roman" w:hAnsi="Times New Roman" w:cs="Times New Roman"/>
          <w:sz w:val="28"/>
          <w:szCs w:val="28"/>
          <w:shd w:val="clear" w:color="auto" w:fill="FFFFFF"/>
        </w:rPr>
        <w:t>алкогольної продукції в Україні;</w:t>
      </w:r>
    </w:p>
    <w:p w:rsidR="00955327" w:rsidRPr="00764F18" w:rsidRDefault="00BF3AE8" w:rsidP="00B43FFE">
      <w:pPr>
        <w:autoSpaceDE w:val="0"/>
        <w:autoSpaceDN w:val="0"/>
        <w:ind w:firstLine="284"/>
        <w:jc w:val="both"/>
        <w:rPr>
          <w:b/>
          <w:sz w:val="28"/>
          <w:szCs w:val="28"/>
        </w:rPr>
      </w:pPr>
      <w:r>
        <w:rPr>
          <w:sz w:val="28"/>
          <w:szCs w:val="28"/>
          <w:highlight w:val="white"/>
        </w:rPr>
        <w:t>- затвердження рішення Комітету про результати заслуховування керівництва Державної податкової служби України та Державної фіскальної служби України щодо боротьби з тіньовим ринком виробництва та торгівлі пальним та окремих питань діяльності органів державної фіскальної служби України.</w:t>
      </w:r>
    </w:p>
    <w:sectPr w:rsidR="00955327" w:rsidRPr="00764F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3D"/>
    <w:rsid w:val="000301ED"/>
    <w:rsid w:val="000460E0"/>
    <w:rsid w:val="00055361"/>
    <w:rsid w:val="000609A4"/>
    <w:rsid w:val="000877EC"/>
    <w:rsid w:val="000E1B82"/>
    <w:rsid w:val="001065B7"/>
    <w:rsid w:val="00107D4A"/>
    <w:rsid w:val="001549CA"/>
    <w:rsid w:val="00183D9C"/>
    <w:rsid w:val="00184DA1"/>
    <w:rsid w:val="00185100"/>
    <w:rsid w:val="00187F1A"/>
    <w:rsid w:val="001B5585"/>
    <w:rsid w:val="001D4534"/>
    <w:rsid w:val="001F09C7"/>
    <w:rsid w:val="002037B0"/>
    <w:rsid w:val="002C58C7"/>
    <w:rsid w:val="002C61E3"/>
    <w:rsid w:val="002E0A16"/>
    <w:rsid w:val="00342A42"/>
    <w:rsid w:val="00363792"/>
    <w:rsid w:val="0039777D"/>
    <w:rsid w:val="00403DC7"/>
    <w:rsid w:val="00405D2E"/>
    <w:rsid w:val="00412363"/>
    <w:rsid w:val="00425D4B"/>
    <w:rsid w:val="00430C45"/>
    <w:rsid w:val="00441A9B"/>
    <w:rsid w:val="00471D1C"/>
    <w:rsid w:val="004D2DA7"/>
    <w:rsid w:val="00513CDE"/>
    <w:rsid w:val="005204CF"/>
    <w:rsid w:val="00574C0C"/>
    <w:rsid w:val="00577B4A"/>
    <w:rsid w:val="005A4643"/>
    <w:rsid w:val="005F4F44"/>
    <w:rsid w:val="006200AB"/>
    <w:rsid w:val="00622C94"/>
    <w:rsid w:val="0063204F"/>
    <w:rsid w:val="00633432"/>
    <w:rsid w:val="006570DB"/>
    <w:rsid w:val="00666E6B"/>
    <w:rsid w:val="006B6017"/>
    <w:rsid w:val="006E3E59"/>
    <w:rsid w:val="006F5099"/>
    <w:rsid w:val="00721F9C"/>
    <w:rsid w:val="0073772F"/>
    <w:rsid w:val="00756ACA"/>
    <w:rsid w:val="007605A1"/>
    <w:rsid w:val="00764F18"/>
    <w:rsid w:val="00777312"/>
    <w:rsid w:val="007B05F9"/>
    <w:rsid w:val="007D183F"/>
    <w:rsid w:val="007E5C73"/>
    <w:rsid w:val="007E7D3F"/>
    <w:rsid w:val="00826EAE"/>
    <w:rsid w:val="00876B06"/>
    <w:rsid w:val="008E1BC1"/>
    <w:rsid w:val="009058D6"/>
    <w:rsid w:val="00930F18"/>
    <w:rsid w:val="00945C94"/>
    <w:rsid w:val="00955327"/>
    <w:rsid w:val="009554CF"/>
    <w:rsid w:val="00963754"/>
    <w:rsid w:val="009A3D08"/>
    <w:rsid w:val="009E360F"/>
    <w:rsid w:val="00A42A99"/>
    <w:rsid w:val="00A93EC6"/>
    <w:rsid w:val="00AB1CC9"/>
    <w:rsid w:val="00B173F7"/>
    <w:rsid w:val="00B22C3D"/>
    <w:rsid w:val="00B35D54"/>
    <w:rsid w:val="00B43FFE"/>
    <w:rsid w:val="00B63A23"/>
    <w:rsid w:val="00BB0318"/>
    <w:rsid w:val="00BE0F1A"/>
    <w:rsid w:val="00BF3AE8"/>
    <w:rsid w:val="00BF5589"/>
    <w:rsid w:val="00C36646"/>
    <w:rsid w:val="00C66834"/>
    <w:rsid w:val="00C72DC2"/>
    <w:rsid w:val="00C77DFF"/>
    <w:rsid w:val="00C85B1C"/>
    <w:rsid w:val="00CB012D"/>
    <w:rsid w:val="00CC27FD"/>
    <w:rsid w:val="00CE5E6F"/>
    <w:rsid w:val="00D413B5"/>
    <w:rsid w:val="00D5546A"/>
    <w:rsid w:val="00DA7552"/>
    <w:rsid w:val="00DB2EE8"/>
    <w:rsid w:val="00DE03AC"/>
    <w:rsid w:val="00E0412A"/>
    <w:rsid w:val="00E12602"/>
    <w:rsid w:val="00E16CCB"/>
    <w:rsid w:val="00E31C00"/>
    <w:rsid w:val="00E4473A"/>
    <w:rsid w:val="00E92B96"/>
    <w:rsid w:val="00F01A8C"/>
    <w:rsid w:val="00F32728"/>
    <w:rsid w:val="00F620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5A43"/>
  <w15:chartTrackingRefBased/>
  <w15:docId w15:val="{4018282D-3115-4397-894C-93D7455C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C3D"/>
    <w:pPr>
      <w:spacing w:after="0" w:line="240" w:lineRule="auto"/>
    </w:pPr>
    <w:rPr>
      <w:rFonts w:cs="Times New Roman"/>
      <w:sz w:val="24"/>
      <w:szCs w:val="24"/>
      <w:lang w:eastAsia="uk-UA"/>
    </w:rPr>
  </w:style>
  <w:style w:type="paragraph" w:styleId="3">
    <w:name w:val="heading 3"/>
    <w:basedOn w:val="a"/>
    <w:next w:val="a"/>
    <w:link w:val="30"/>
    <w:uiPriority w:val="9"/>
    <w:semiHidden/>
    <w:unhideWhenUsed/>
    <w:qFormat/>
    <w:rsid w:val="0041236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834"/>
    <w:pPr>
      <w:ind w:left="720"/>
      <w:contextualSpacing/>
    </w:pPr>
  </w:style>
  <w:style w:type="paragraph" w:styleId="a4">
    <w:name w:val="Balloon Text"/>
    <w:basedOn w:val="a"/>
    <w:link w:val="a5"/>
    <w:uiPriority w:val="99"/>
    <w:semiHidden/>
    <w:unhideWhenUsed/>
    <w:rsid w:val="000877EC"/>
    <w:rPr>
      <w:rFonts w:ascii="Segoe UI" w:hAnsi="Segoe UI" w:cs="Segoe UI"/>
      <w:sz w:val="18"/>
      <w:szCs w:val="18"/>
    </w:rPr>
  </w:style>
  <w:style w:type="character" w:customStyle="1" w:styleId="a5">
    <w:name w:val="Текст у виносці Знак"/>
    <w:basedOn w:val="a0"/>
    <w:link w:val="a4"/>
    <w:uiPriority w:val="99"/>
    <w:semiHidden/>
    <w:rsid w:val="000877EC"/>
    <w:rPr>
      <w:rFonts w:ascii="Segoe UI" w:hAnsi="Segoe UI" w:cs="Segoe UI"/>
      <w:sz w:val="18"/>
      <w:szCs w:val="18"/>
      <w:lang w:eastAsia="uk-UA"/>
    </w:rPr>
  </w:style>
  <w:style w:type="paragraph" w:styleId="a6">
    <w:name w:val="No Spacing"/>
    <w:uiPriority w:val="1"/>
    <w:qFormat/>
    <w:rsid w:val="00E31C00"/>
    <w:pPr>
      <w:spacing w:after="0" w:line="240" w:lineRule="auto"/>
    </w:pPr>
    <w:rPr>
      <w:rFonts w:ascii="Calibri" w:hAnsi="Calibri" w:cs="Calibri"/>
      <w:sz w:val="22"/>
    </w:rPr>
  </w:style>
  <w:style w:type="character" w:customStyle="1" w:styleId="30">
    <w:name w:val="Заголовок 3 Знак"/>
    <w:basedOn w:val="a0"/>
    <w:link w:val="3"/>
    <w:uiPriority w:val="9"/>
    <w:semiHidden/>
    <w:rsid w:val="00412363"/>
    <w:rPr>
      <w:rFonts w:asciiTheme="majorHAnsi" w:eastAsiaTheme="majorEastAsia" w:hAnsiTheme="majorHAnsi" w:cstheme="majorBidi"/>
      <w:color w:val="1F4D78"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598">
      <w:bodyDiv w:val="1"/>
      <w:marLeft w:val="0"/>
      <w:marRight w:val="0"/>
      <w:marTop w:val="0"/>
      <w:marBottom w:val="0"/>
      <w:divBdr>
        <w:top w:val="none" w:sz="0" w:space="0" w:color="auto"/>
        <w:left w:val="none" w:sz="0" w:space="0" w:color="auto"/>
        <w:bottom w:val="none" w:sz="0" w:space="0" w:color="auto"/>
        <w:right w:val="none" w:sz="0" w:space="0" w:color="auto"/>
      </w:divBdr>
      <w:divsChild>
        <w:div w:id="294526354">
          <w:marLeft w:val="0"/>
          <w:marRight w:val="0"/>
          <w:marTop w:val="0"/>
          <w:marBottom w:val="0"/>
          <w:divBdr>
            <w:top w:val="none" w:sz="0" w:space="0" w:color="auto"/>
            <w:left w:val="none" w:sz="0" w:space="0" w:color="auto"/>
            <w:bottom w:val="none" w:sz="0" w:space="0" w:color="auto"/>
            <w:right w:val="none" w:sz="0" w:space="0" w:color="auto"/>
          </w:divBdr>
        </w:div>
      </w:divsChild>
    </w:div>
    <w:div w:id="98185348">
      <w:bodyDiv w:val="1"/>
      <w:marLeft w:val="0"/>
      <w:marRight w:val="0"/>
      <w:marTop w:val="0"/>
      <w:marBottom w:val="0"/>
      <w:divBdr>
        <w:top w:val="none" w:sz="0" w:space="0" w:color="auto"/>
        <w:left w:val="none" w:sz="0" w:space="0" w:color="auto"/>
        <w:bottom w:val="none" w:sz="0" w:space="0" w:color="auto"/>
        <w:right w:val="none" w:sz="0" w:space="0" w:color="auto"/>
      </w:divBdr>
    </w:div>
    <w:div w:id="170217884">
      <w:bodyDiv w:val="1"/>
      <w:marLeft w:val="0"/>
      <w:marRight w:val="0"/>
      <w:marTop w:val="0"/>
      <w:marBottom w:val="0"/>
      <w:divBdr>
        <w:top w:val="none" w:sz="0" w:space="0" w:color="auto"/>
        <w:left w:val="none" w:sz="0" w:space="0" w:color="auto"/>
        <w:bottom w:val="none" w:sz="0" w:space="0" w:color="auto"/>
        <w:right w:val="none" w:sz="0" w:space="0" w:color="auto"/>
      </w:divBdr>
    </w:div>
    <w:div w:id="226691264">
      <w:bodyDiv w:val="1"/>
      <w:marLeft w:val="0"/>
      <w:marRight w:val="0"/>
      <w:marTop w:val="0"/>
      <w:marBottom w:val="0"/>
      <w:divBdr>
        <w:top w:val="none" w:sz="0" w:space="0" w:color="auto"/>
        <w:left w:val="none" w:sz="0" w:space="0" w:color="auto"/>
        <w:bottom w:val="none" w:sz="0" w:space="0" w:color="auto"/>
        <w:right w:val="none" w:sz="0" w:space="0" w:color="auto"/>
      </w:divBdr>
      <w:divsChild>
        <w:div w:id="1943292860">
          <w:marLeft w:val="0"/>
          <w:marRight w:val="0"/>
          <w:marTop w:val="0"/>
          <w:marBottom w:val="0"/>
          <w:divBdr>
            <w:top w:val="none" w:sz="0" w:space="0" w:color="auto"/>
            <w:left w:val="none" w:sz="0" w:space="0" w:color="auto"/>
            <w:bottom w:val="none" w:sz="0" w:space="0" w:color="auto"/>
            <w:right w:val="none" w:sz="0" w:space="0" w:color="auto"/>
          </w:divBdr>
        </w:div>
      </w:divsChild>
    </w:div>
    <w:div w:id="1224682337">
      <w:bodyDiv w:val="1"/>
      <w:marLeft w:val="0"/>
      <w:marRight w:val="0"/>
      <w:marTop w:val="0"/>
      <w:marBottom w:val="0"/>
      <w:divBdr>
        <w:top w:val="none" w:sz="0" w:space="0" w:color="auto"/>
        <w:left w:val="none" w:sz="0" w:space="0" w:color="auto"/>
        <w:bottom w:val="none" w:sz="0" w:space="0" w:color="auto"/>
        <w:right w:val="none" w:sz="0" w:space="0" w:color="auto"/>
      </w:divBdr>
    </w:div>
    <w:div w:id="1419329363">
      <w:bodyDiv w:val="1"/>
      <w:marLeft w:val="0"/>
      <w:marRight w:val="0"/>
      <w:marTop w:val="0"/>
      <w:marBottom w:val="0"/>
      <w:divBdr>
        <w:top w:val="none" w:sz="0" w:space="0" w:color="auto"/>
        <w:left w:val="none" w:sz="0" w:space="0" w:color="auto"/>
        <w:bottom w:val="none" w:sz="0" w:space="0" w:color="auto"/>
        <w:right w:val="none" w:sz="0" w:space="0" w:color="auto"/>
      </w:divBdr>
    </w:div>
    <w:div w:id="1430083010">
      <w:bodyDiv w:val="1"/>
      <w:marLeft w:val="0"/>
      <w:marRight w:val="0"/>
      <w:marTop w:val="0"/>
      <w:marBottom w:val="0"/>
      <w:divBdr>
        <w:top w:val="none" w:sz="0" w:space="0" w:color="auto"/>
        <w:left w:val="none" w:sz="0" w:space="0" w:color="auto"/>
        <w:bottom w:val="none" w:sz="0" w:space="0" w:color="auto"/>
        <w:right w:val="none" w:sz="0" w:space="0" w:color="auto"/>
      </w:divBdr>
    </w:div>
    <w:div w:id="1554543052">
      <w:bodyDiv w:val="1"/>
      <w:marLeft w:val="0"/>
      <w:marRight w:val="0"/>
      <w:marTop w:val="0"/>
      <w:marBottom w:val="0"/>
      <w:divBdr>
        <w:top w:val="none" w:sz="0" w:space="0" w:color="auto"/>
        <w:left w:val="none" w:sz="0" w:space="0" w:color="auto"/>
        <w:bottom w:val="none" w:sz="0" w:space="0" w:color="auto"/>
        <w:right w:val="none" w:sz="0" w:space="0" w:color="auto"/>
      </w:divBdr>
    </w:div>
    <w:div w:id="2045593595">
      <w:bodyDiv w:val="1"/>
      <w:marLeft w:val="0"/>
      <w:marRight w:val="0"/>
      <w:marTop w:val="0"/>
      <w:marBottom w:val="0"/>
      <w:divBdr>
        <w:top w:val="none" w:sz="0" w:space="0" w:color="auto"/>
        <w:left w:val="none" w:sz="0" w:space="0" w:color="auto"/>
        <w:bottom w:val="none" w:sz="0" w:space="0" w:color="auto"/>
        <w:right w:val="none" w:sz="0" w:space="0" w:color="auto"/>
      </w:divBdr>
      <w:divsChild>
        <w:div w:id="174248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1517</Words>
  <Characters>865</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13</cp:revision>
  <cp:lastPrinted>2021-05-13T09:30:00Z</cp:lastPrinted>
  <dcterms:created xsi:type="dcterms:W3CDTF">2021-05-11T09:54:00Z</dcterms:created>
  <dcterms:modified xsi:type="dcterms:W3CDTF">2021-05-13T10:07:00Z</dcterms:modified>
</cp:coreProperties>
</file>